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A90" w:rsidRPr="00CA4802" w:rsidRDefault="00676A90" w:rsidP="00CA4802">
      <w:pPr>
        <w:keepNext/>
        <w:rPr>
          <w:rFonts w:ascii="Garamond" w:hAnsi="Garamond"/>
          <w:b/>
          <w:bCs/>
          <w:sz w:val="28"/>
          <w:szCs w:val="28"/>
        </w:rPr>
      </w:pPr>
      <w:r w:rsidRPr="00CA4802">
        <w:rPr>
          <w:rFonts w:ascii="Garamond" w:hAnsi="Garamond"/>
          <w:b/>
          <w:bCs/>
          <w:sz w:val="28"/>
          <w:szCs w:val="28"/>
          <w:lang w:val="en-US"/>
        </w:rPr>
        <w:t>X</w:t>
      </w:r>
      <w:r w:rsidRPr="00CA4802">
        <w:rPr>
          <w:rFonts w:ascii="Garamond" w:hAnsi="Garamond"/>
          <w:b/>
          <w:bCs/>
          <w:sz w:val="28"/>
          <w:szCs w:val="28"/>
        </w:rPr>
        <w:t>.</w:t>
      </w:r>
      <w:r>
        <w:rPr>
          <w:rFonts w:ascii="Garamond" w:hAnsi="Garamond"/>
          <w:b/>
          <w:bCs/>
          <w:sz w:val="28"/>
          <w:szCs w:val="28"/>
        </w:rPr>
        <w:t>4.</w:t>
      </w:r>
      <w:r w:rsidRPr="00CA4802">
        <w:rPr>
          <w:rFonts w:ascii="Garamond" w:hAnsi="Garamond"/>
          <w:b/>
          <w:bCs/>
          <w:sz w:val="28"/>
          <w:szCs w:val="28"/>
        </w:rPr>
        <w:t xml:space="preserve"> Изменения, связанные с порядком определения перечня участников оптового рынка, обязанных предоставить финансовую гарантию, и порядк</w:t>
      </w:r>
      <w:r>
        <w:rPr>
          <w:rFonts w:ascii="Garamond" w:hAnsi="Garamond"/>
          <w:b/>
          <w:bCs/>
          <w:sz w:val="28"/>
          <w:szCs w:val="28"/>
        </w:rPr>
        <w:t>ом</w:t>
      </w:r>
      <w:r w:rsidRPr="00CA4802">
        <w:rPr>
          <w:rFonts w:ascii="Garamond" w:hAnsi="Garamond"/>
          <w:b/>
          <w:bCs/>
          <w:sz w:val="28"/>
          <w:szCs w:val="28"/>
        </w:rPr>
        <w:t xml:space="preserve"> определения неустойки на </w:t>
      </w:r>
      <w:r>
        <w:rPr>
          <w:rFonts w:ascii="Garamond" w:hAnsi="Garamond"/>
          <w:b/>
          <w:bCs/>
          <w:sz w:val="28"/>
          <w:szCs w:val="28"/>
        </w:rPr>
        <w:t>ОРЭМ</w:t>
      </w:r>
    </w:p>
    <w:p w:rsidR="00676A90" w:rsidRDefault="00676A90" w:rsidP="00CA4802">
      <w:pPr>
        <w:keepNext/>
        <w:jc w:val="right"/>
        <w:rPr>
          <w:rFonts w:ascii="Garamond" w:hAnsi="Garamond"/>
          <w:b/>
          <w:bCs/>
          <w:sz w:val="28"/>
          <w:szCs w:val="28"/>
        </w:rPr>
      </w:pPr>
    </w:p>
    <w:p w:rsidR="00676A90" w:rsidRDefault="00676A90" w:rsidP="00CA4802">
      <w:pPr>
        <w:keepNext/>
        <w:jc w:val="right"/>
        <w:rPr>
          <w:rFonts w:ascii="Garamond" w:hAnsi="Garamond"/>
          <w:b/>
          <w:bCs/>
          <w:sz w:val="28"/>
          <w:szCs w:val="28"/>
        </w:rPr>
      </w:pPr>
      <w:r w:rsidRPr="00CA4802">
        <w:rPr>
          <w:rFonts w:ascii="Garamond" w:hAnsi="Garamond"/>
          <w:b/>
          <w:bCs/>
          <w:sz w:val="28"/>
          <w:szCs w:val="28"/>
        </w:rPr>
        <w:t>Приложение № 10</w:t>
      </w:r>
      <w:r>
        <w:rPr>
          <w:rFonts w:ascii="Garamond" w:hAnsi="Garamond"/>
          <w:b/>
          <w:bCs/>
          <w:sz w:val="28"/>
          <w:szCs w:val="28"/>
        </w:rPr>
        <w:t>.4.1</w:t>
      </w:r>
    </w:p>
    <w:p w:rsidR="00676A90" w:rsidRPr="00CA4802" w:rsidRDefault="00676A90" w:rsidP="00CA4802">
      <w:pPr>
        <w:keepNext/>
        <w:jc w:val="right"/>
        <w:rPr>
          <w:rFonts w:ascii="Garamond" w:hAnsi="Garamond"/>
          <w:b/>
          <w:bCs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8"/>
      </w:tblGrid>
      <w:tr w:rsidR="00676A90" w:rsidRPr="00CA4802" w:rsidTr="0055596E">
        <w:tc>
          <w:tcPr>
            <w:tcW w:w="15048" w:type="dxa"/>
          </w:tcPr>
          <w:p w:rsidR="00676A90" w:rsidRPr="00CA4802" w:rsidRDefault="00676A90" w:rsidP="0055596E">
            <w:pPr>
              <w:keepNext/>
              <w:rPr>
                <w:rFonts w:ascii="Garamond" w:hAnsi="Garamond"/>
              </w:rPr>
            </w:pPr>
            <w:r w:rsidRPr="00CA4802">
              <w:rPr>
                <w:rFonts w:ascii="Garamond" w:hAnsi="Garamond"/>
                <w:b/>
                <w:bCs/>
              </w:rPr>
              <w:t xml:space="preserve">Инициатор: </w:t>
            </w:r>
            <w:r>
              <w:rPr>
                <w:rFonts w:ascii="Garamond" w:hAnsi="Garamond"/>
                <w:bCs/>
              </w:rPr>
              <w:t>ч</w:t>
            </w:r>
            <w:r w:rsidRPr="00CA4802">
              <w:rPr>
                <w:rFonts w:ascii="Garamond" w:hAnsi="Garamond"/>
                <w:bCs/>
              </w:rPr>
              <w:t>лен Наблюдательного совета НП «Совет рынка» Д.А. Аржанов</w:t>
            </w:r>
            <w:r>
              <w:rPr>
                <w:rFonts w:ascii="Garamond" w:hAnsi="Garamond"/>
                <w:bCs/>
              </w:rPr>
              <w:t>.</w:t>
            </w:r>
          </w:p>
          <w:p w:rsidR="00676A90" w:rsidRDefault="00676A90" w:rsidP="0055596E">
            <w:pPr>
              <w:keepNext/>
              <w:rPr>
                <w:rFonts w:ascii="Garamond" w:hAnsi="Garamond"/>
              </w:rPr>
            </w:pPr>
            <w:r w:rsidRPr="00CA4802">
              <w:rPr>
                <w:rFonts w:ascii="Garamond" w:hAnsi="Garamond"/>
                <w:b/>
                <w:bCs/>
              </w:rPr>
              <w:t>Обоснование</w:t>
            </w:r>
            <w:r w:rsidRPr="00CA4802">
              <w:rPr>
                <w:rFonts w:ascii="Garamond" w:hAnsi="Garamond"/>
              </w:rPr>
              <w:t xml:space="preserve">: </w:t>
            </w:r>
            <w:r>
              <w:rPr>
                <w:rFonts w:ascii="Garamond" w:hAnsi="Garamond"/>
              </w:rPr>
              <w:t>в</w:t>
            </w:r>
            <w:r w:rsidRPr="00CA4802">
              <w:rPr>
                <w:rFonts w:ascii="Garamond" w:hAnsi="Garamond"/>
              </w:rPr>
              <w:t xml:space="preserve"> связи с продолжающейся нестабильностью на финансовом рынке, вследствие которой многие гарантирующие поставщики и иные покупатели оптового рынка испытывают проблемы с привлечением кредитов для пополнения </w:t>
            </w:r>
            <w:r>
              <w:rPr>
                <w:rFonts w:ascii="Garamond" w:hAnsi="Garamond"/>
              </w:rPr>
              <w:t xml:space="preserve">оборотных средств, предлагается в дополнение к ранее принятому </w:t>
            </w:r>
            <w:r w:rsidRPr="00CA4802">
              <w:rPr>
                <w:rFonts w:ascii="Garamond" w:hAnsi="Garamond"/>
              </w:rPr>
              <w:t>решени</w:t>
            </w:r>
            <w:r>
              <w:rPr>
                <w:rFonts w:ascii="Garamond" w:hAnsi="Garamond"/>
              </w:rPr>
              <w:t>ю</w:t>
            </w:r>
            <w:r w:rsidRPr="00CA4802">
              <w:rPr>
                <w:rFonts w:ascii="Garamond" w:hAnsi="Garamond"/>
              </w:rPr>
              <w:t xml:space="preserve"> о приостановке </w:t>
            </w:r>
            <w:r>
              <w:rPr>
                <w:rFonts w:ascii="Garamond" w:hAnsi="Garamond"/>
              </w:rPr>
              <w:t xml:space="preserve">до 28 февраля 2015 года </w:t>
            </w:r>
            <w:r w:rsidRPr="00CA4802">
              <w:rPr>
                <w:rFonts w:ascii="Garamond" w:hAnsi="Garamond"/>
              </w:rPr>
              <w:t>мониторинга нарушений сроков платежей, использу</w:t>
            </w:r>
            <w:r>
              <w:rPr>
                <w:rFonts w:ascii="Garamond" w:hAnsi="Garamond"/>
              </w:rPr>
              <w:t>емого</w:t>
            </w:r>
            <w:r w:rsidRPr="00CA4802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в системе</w:t>
            </w:r>
            <w:r w:rsidRPr="00CA4802">
              <w:rPr>
                <w:rFonts w:ascii="Garamond" w:hAnsi="Garamond"/>
              </w:rPr>
              <w:t xml:space="preserve"> финансов</w:t>
            </w:r>
            <w:r>
              <w:rPr>
                <w:rFonts w:ascii="Garamond" w:hAnsi="Garamond"/>
              </w:rPr>
              <w:t>ых</w:t>
            </w:r>
            <w:r w:rsidRPr="00CA4802">
              <w:rPr>
                <w:rFonts w:ascii="Garamond" w:hAnsi="Garamond"/>
              </w:rPr>
              <w:t xml:space="preserve"> гаранти</w:t>
            </w:r>
            <w:r>
              <w:rPr>
                <w:rFonts w:ascii="Garamond" w:hAnsi="Garamond"/>
              </w:rPr>
              <w:t>й, предусмотреть снижение требований к платежной дисциплине покупателей в отношении дат платежей с 14 марта по 28 мая при возобновлении указанного мониторинга. Предложенные изменения предполагают увеличение предельного размера недоплаты, не приводящего к требованию о предоставлении финансовой гарантии, с 0,3% до 30% от величины обязательств в соответствующую дату платежа. При этом во избежание существенного роста задолженности за поставленную электрическую энергию и мощность предлагается также увеличить неустойку за нарушение сроков платежа до 3/225 от ставки рефинансирования.</w:t>
            </w:r>
          </w:p>
          <w:p w:rsidR="00676A90" w:rsidRPr="00CA4802" w:rsidRDefault="00676A90" w:rsidP="000F4E7E">
            <w:pPr>
              <w:keepNext/>
              <w:rPr>
                <w:rFonts w:ascii="Garamond" w:hAnsi="Garamond"/>
              </w:rPr>
            </w:pPr>
            <w:r w:rsidRPr="00CA4802">
              <w:rPr>
                <w:rFonts w:ascii="Garamond" w:hAnsi="Garamond"/>
                <w:b/>
                <w:bCs/>
              </w:rPr>
              <w:t xml:space="preserve">Дата вступления в силу: </w:t>
            </w:r>
            <w:r w:rsidR="000F4E7E">
              <w:rPr>
                <w:rFonts w:ascii="Garamond" w:hAnsi="Garamond"/>
                <w:bCs/>
              </w:rPr>
              <w:t>1</w:t>
            </w:r>
            <w:r w:rsidR="000F4E7E" w:rsidRPr="009D600E">
              <w:rPr>
                <w:rFonts w:ascii="Garamond" w:hAnsi="Garamond"/>
                <w:bCs/>
              </w:rPr>
              <w:t xml:space="preserve"> </w:t>
            </w:r>
            <w:r w:rsidR="000F4E7E">
              <w:rPr>
                <w:rFonts w:ascii="Garamond" w:hAnsi="Garamond"/>
                <w:bCs/>
              </w:rPr>
              <w:t>марта</w:t>
            </w:r>
            <w:r w:rsidRPr="004D18B2">
              <w:rPr>
                <w:rFonts w:ascii="Garamond" w:hAnsi="Garamond"/>
                <w:bCs/>
              </w:rPr>
              <w:t xml:space="preserve"> 2015</w:t>
            </w:r>
            <w:r w:rsidRPr="00CA4802">
              <w:rPr>
                <w:rFonts w:ascii="Garamond" w:hAnsi="Garamond"/>
                <w:bCs/>
              </w:rPr>
              <w:t xml:space="preserve"> года.</w:t>
            </w:r>
          </w:p>
        </w:tc>
      </w:tr>
    </w:tbl>
    <w:p w:rsidR="00676A90" w:rsidRDefault="00676A90" w:rsidP="00C14633">
      <w:pPr>
        <w:keepNext/>
        <w:rPr>
          <w:rFonts w:ascii="Garamond" w:hAnsi="Garamond"/>
          <w:b/>
          <w:sz w:val="28"/>
          <w:szCs w:val="28"/>
        </w:rPr>
      </w:pPr>
    </w:p>
    <w:p w:rsidR="00676A90" w:rsidRDefault="00676A90" w:rsidP="00C14633">
      <w:pPr>
        <w:keepNext/>
        <w:rPr>
          <w:rFonts w:ascii="Garamond" w:hAnsi="Garamond"/>
          <w:b/>
          <w:bCs/>
          <w:sz w:val="26"/>
          <w:szCs w:val="26"/>
        </w:rPr>
      </w:pPr>
      <w:r w:rsidRPr="00C14633">
        <w:rPr>
          <w:rFonts w:ascii="Garamond" w:hAnsi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C14633">
        <w:rPr>
          <w:rFonts w:ascii="Garamond" w:hAnsi="Garamond"/>
          <w:b/>
          <w:bCs/>
          <w:caps/>
          <w:sz w:val="26"/>
          <w:szCs w:val="26"/>
        </w:rPr>
        <w:t xml:space="preserve">Положение о порядке предоставления финансовых гарантий на оптовом рынке </w:t>
      </w:r>
      <w:r w:rsidRPr="00C14633">
        <w:rPr>
          <w:rFonts w:ascii="Garamond" w:hAnsi="Garamond"/>
          <w:b/>
          <w:bCs/>
          <w:sz w:val="26"/>
          <w:szCs w:val="26"/>
        </w:rPr>
        <w:t>(Приложение № 26 к Договору о присоединении к торговой системе оптового рынка)</w:t>
      </w:r>
    </w:p>
    <w:p w:rsidR="00676A90" w:rsidRPr="00C14633" w:rsidRDefault="00676A90" w:rsidP="00C14633">
      <w:pPr>
        <w:keepNext/>
        <w:rPr>
          <w:rFonts w:ascii="Garamond" w:hAnsi="Garamond"/>
          <w:b/>
          <w:bCs/>
          <w:sz w:val="26"/>
          <w:szCs w:val="26"/>
        </w:rPr>
      </w:pPr>
    </w:p>
    <w:tbl>
      <w:tblPr>
        <w:tblW w:w="15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6540"/>
        <w:gridCol w:w="7560"/>
      </w:tblGrid>
      <w:tr w:rsidR="00676A90" w:rsidRPr="00C14633" w:rsidTr="00D771D1">
        <w:trPr>
          <w:trHeight w:val="435"/>
        </w:trPr>
        <w:tc>
          <w:tcPr>
            <w:tcW w:w="1008" w:type="dxa"/>
            <w:vAlign w:val="center"/>
          </w:tcPr>
          <w:p w:rsidR="00676A90" w:rsidRPr="00C14633" w:rsidRDefault="00676A90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14633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676A90" w:rsidRPr="00C14633" w:rsidRDefault="00676A90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14633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540" w:type="dxa"/>
            <w:vAlign w:val="center"/>
          </w:tcPr>
          <w:p w:rsidR="00676A90" w:rsidRPr="00C14633" w:rsidRDefault="00676A90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14633"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676A90" w:rsidRPr="00C14633" w:rsidRDefault="00676A90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14633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560" w:type="dxa"/>
            <w:vAlign w:val="center"/>
          </w:tcPr>
          <w:p w:rsidR="00676A90" w:rsidRPr="00C14633" w:rsidRDefault="00676A90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14633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676A90" w:rsidRPr="00C14633" w:rsidRDefault="00676A90" w:rsidP="00C14633">
            <w:pPr>
              <w:jc w:val="center"/>
              <w:rPr>
                <w:rFonts w:ascii="Garamond" w:hAnsi="Garamond" w:cs="Garamond"/>
              </w:rPr>
            </w:pPr>
            <w:r w:rsidRPr="00C14633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676A90" w:rsidRPr="00C14633" w:rsidTr="00D771D1">
        <w:trPr>
          <w:trHeight w:val="435"/>
        </w:trPr>
        <w:tc>
          <w:tcPr>
            <w:tcW w:w="1008" w:type="dxa"/>
            <w:vAlign w:val="center"/>
          </w:tcPr>
          <w:p w:rsidR="00676A90" w:rsidRPr="00C14633" w:rsidRDefault="00676A90" w:rsidP="00291662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14633">
              <w:rPr>
                <w:rFonts w:ascii="Garamond" w:hAnsi="Garamond"/>
                <w:b/>
                <w:sz w:val="22"/>
                <w:szCs w:val="22"/>
              </w:rPr>
              <w:t xml:space="preserve">Приложение 7, </w:t>
            </w:r>
            <w:r w:rsidRPr="00C14633">
              <w:rPr>
                <w:rFonts w:ascii="Garamond" w:hAnsi="Garamond"/>
                <w:b/>
                <w:bCs/>
                <w:sz w:val="22"/>
                <w:szCs w:val="22"/>
              </w:rPr>
              <w:t>п. 2</w:t>
            </w:r>
          </w:p>
        </w:tc>
        <w:tc>
          <w:tcPr>
            <w:tcW w:w="6540" w:type="dxa"/>
          </w:tcPr>
          <w:p w:rsidR="00676A90" w:rsidRPr="00F826E8" w:rsidRDefault="00676A90" w:rsidP="00F826E8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F826E8">
              <w:rPr>
                <w:rFonts w:ascii="Garamond" w:hAnsi="Garamond"/>
                <w:b/>
                <w:sz w:val="22"/>
                <w:szCs w:val="22"/>
              </w:rPr>
              <w:t>2. Порядок определения перечня участников оптового рынка, обязанных предоставить финансовую гарантию</w:t>
            </w:r>
          </w:p>
          <w:p w:rsidR="00676A90" w:rsidRPr="00F826E8" w:rsidRDefault="00676A90" w:rsidP="00F826E8">
            <w:pPr>
              <w:autoSpaceDE w:val="0"/>
              <w:autoSpaceDN w:val="0"/>
              <w:adjustRightInd w:val="0"/>
              <w:spacing w:before="120" w:after="120"/>
              <w:ind w:firstLine="567"/>
              <w:jc w:val="both"/>
              <w:rPr>
                <w:rFonts w:ascii="Garamond" w:hAnsi="Garamond"/>
              </w:rPr>
            </w:pPr>
            <w:r w:rsidRPr="00F826E8">
              <w:rPr>
                <w:rFonts w:ascii="Garamond" w:hAnsi="Garamond"/>
                <w:sz w:val="22"/>
                <w:szCs w:val="22"/>
              </w:rPr>
              <w:t xml:space="preserve">ОАО «ЦФР» не позднее 27-го числа месяца </w:t>
            </w:r>
            <w:r w:rsidRPr="00F826E8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–2 либо на следующий рабочий день, если 27-е число месяца </w:t>
            </w:r>
            <w:r w:rsidRPr="00F826E8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–2 приходится на нерабочий день, на основании Перечня участников оптового рынка электрической энергии (мощности), ГТП потребления которых находятся на территории ценовой (ценовых) зоны (зон) оптового рынка, и (или) неценовых зон Архангельской области и Республики Коми, подлежащих мониторингу своевременного исполнения/неисполнения обязательств на оптовом рынке по состоянию на 1-е число месяца </w:t>
            </w:r>
            <w:r w:rsidRPr="00F826E8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–2 (приложение 2 к настоящему Положению) формирует реестр покупателей, обязанных / не обязанных предоставлять финансовую гарантию, в порядке, определяемом настоящим Положением, в соответствии со </w:t>
            </w:r>
            <w:r w:rsidRPr="00F826E8">
              <w:rPr>
                <w:rFonts w:ascii="Garamond" w:hAnsi="Garamond"/>
                <w:sz w:val="22"/>
                <w:szCs w:val="22"/>
              </w:rPr>
              <w:lastRenderedPageBreak/>
              <w:t>следующими критериями:</w:t>
            </w:r>
          </w:p>
          <w:p w:rsidR="00676A90" w:rsidRPr="00F826E8" w:rsidRDefault="00676A90" w:rsidP="00F826E8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after="120"/>
              <w:ind w:left="1026"/>
              <w:jc w:val="both"/>
              <w:rPr>
                <w:rFonts w:ascii="Garamond" w:hAnsi="Garamond"/>
              </w:rPr>
            </w:pPr>
            <w:r w:rsidRPr="00F826E8">
              <w:rPr>
                <w:rFonts w:ascii="Garamond" w:hAnsi="Garamond"/>
                <w:sz w:val="22"/>
                <w:szCs w:val="22"/>
              </w:rPr>
              <w:t>покупатель, имевший нарушение сроков оплаты обязательств на оптовом рынке в отношении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тех дат платежей из последних 12 (двенадцати) (а именно в период с 25-го числа месяца </w:t>
            </w:r>
            <w:r w:rsidRPr="00F826E8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 w:rsidRPr="00F826E8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–2 (включительно)), которые не приходились на период с 21 декабря 2014 года по </w:t>
            </w:r>
            <w:r w:rsidRPr="000D6BAC">
              <w:rPr>
                <w:rFonts w:ascii="Garamond" w:hAnsi="Garamond"/>
                <w:sz w:val="22"/>
                <w:szCs w:val="22"/>
              </w:rPr>
              <w:t xml:space="preserve">28 </w:t>
            </w:r>
            <w:r>
              <w:rPr>
                <w:rFonts w:ascii="Garamond" w:hAnsi="Garamond"/>
                <w:sz w:val="22"/>
                <w:szCs w:val="22"/>
              </w:rPr>
              <w:t>февраля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 2015 года, обязан предоставлять финансовую гарантию в порядке, определяемом настоящим Положением (за исключением покупателя, допустившего нарушение сроков исполнения обязательств в отношении тех дат платежей из последних 12 (двенадцати) (а именно в период с 25-го числа месяца </w:t>
            </w:r>
            <w:r w:rsidRPr="00F826E8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 w:rsidRPr="00F826E8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–2 (включительно)), которые не приходились на период с 21 декабря 2014 года </w:t>
            </w:r>
            <w:r w:rsidRPr="000D6BAC">
              <w:rPr>
                <w:rFonts w:ascii="Garamond" w:hAnsi="Garamond"/>
                <w:sz w:val="22"/>
                <w:szCs w:val="22"/>
              </w:rPr>
              <w:t xml:space="preserve">по 28 </w:t>
            </w:r>
            <w:r>
              <w:rPr>
                <w:rFonts w:ascii="Garamond" w:hAnsi="Garamond"/>
                <w:sz w:val="22"/>
                <w:szCs w:val="22"/>
              </w:rPr>
              <w:t>февраля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 2015 года:</w:t>
            </w:r>
          </w:p>
          <w:p w:rsidR="00676A90" w:rsidRPr="00F826E8" w:rsidRDefault="00676A90" w:rsidP="00F826E8">
            <w:pPr>
              <w:numPr>
                <w:ilvl w:val="1"/>
                <w:numId w:val="20"/>
              </w:numPr>
              <w:tabs>
                <w:tab w:val="num" w:pos="1735"/>
                <w:tab w:val="left" w:pos="7372"/>
              </w:tabs>
              <w:autoSpaceDE w:val="0"/>
              <w:autoSpaceDN w:val="0"/>
              <w:spacing w:before="120" w:after="120"/>
              <w:ind w:left="1652" w:right="2" w:hanging="200"/>
              <w:jc w:val="both"/>
              <w:rPr>
                <w:rFonts w:ascii="Garamond" w:hAnsi="Garamond"/>
              </w:rPr>
            </w:pPr>
            <w:r w:rsidRPr="00F826E8">
              <w:rPr>
                <w:rFonts w:ascii="Garamond" w:hAnsi="Garamond"/>
                <w:sz w:val="22"/>
                <w:szCs w:val="22"/>
              </w:rPr>
              <w:t>в одну, несколько или все даты платежей на величину не более чем 0,3% от общей суммы обязательств, подлежащих оплате в соответствующую дату платежа; и (или)</w:t>
            </w:r>
          </w:p>
          <w:p w:rsidR="00676A90" w:rsidRPr="00F826E8" w:rsidRDefault="00676A90" w:rsidP="00F826E8">
            <w:pPr>
              <w:numPr>
                <w:ilvl w:val="1"/>
                <w:numId w:val="20"/>
              </w:numPr>
              <w:tabs>
                <w:tab w:val="num" w:pos="1735"/>
                <w:tab w:val="num" w:pos="2019"/>
                <w:tab w:val="left" w:pos="7372"/>
              </w:tabs>
              <w:autoSpaceDE w:val="0"/>
              <w:autoSpaceDN w:val="0"/>
              <w:spacing w:before="120" w:after="120"/>
              <w:ind w:left="1652" w:right="2" w:hanging="200"/>
              <w:jc w:val="both"/>
              <w:rPr>
                <w:rFonts w:ascii="Garamond" w:hAnsi="Garamond"/>
              </w:rPr>
            </w:pPr>
            <w:r w:rsidRPr="00F826E8">
              <w:rPr>
                <w:rFonts w:ascii="Garamond" w:hAnsi="Garamond"/>
                <w:sz w:val="22"/>
                <w:szCs w:val="22"/>
              </w:rPr>
              <w:t>однократно на величину более чем 0,3% от общей суммы обязательств, подлежащих оплате в соответствующую дату платежа, но не более чем на 3 (три) дня, в которые ОАО «ЦФР» проводит торговые сессии с уполномоченной кредитной организацией;</w:t>
            </w:r>
          </w:p>
          <w:p w:rsidR="00676A90" w:rsidRPr="00F826E8" w:rsidRDefault="00676A90" w:rsidP="00F826E8">
            <w:pPr>
              <w:numPr>
                <w:ilvl w:val="0"/>
                <w:numId w:val="18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before="120" w:after="120"/>
              <w:ind w:left="1026" w:right="2" w:hanging="284"/>
              <w:jc w:val="both"/>
              <w:rPr>
                <w:rFonts w:ascii="Garamond" w:hAnsi="Garamond"/>
              </w:rPr>
            </w:pPr>
            <w:r w:rsidRPr="00F826E8">
              <w:rPr>
                <w:rFonts w:ascii="Garamond" w:hAnsi="Garamond"/>
                <w:sz w:val="22"/>
                <w:szCs w:val="22"/>
              </w:rPr>
              <w:t>покупатель, не имевший нарушения сроков оплаты обязательств на оптовом рынке в отношении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тех дат платежей из последних 12 (двенадцати) (а именно в период с 25-го числа месяца </w:t>
            </w:r>
            <w:r w:rsidRPr="00F826E8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 w:rsidRPr="00F826E8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–2 (включительно)), которые не приходились на период с 21 декабря 2014 года по </w:t>
            </w:r>
            <w:r w:rsidRPr="004D18B2">
              <w:rPr>
                <w:rFonts w:ascii="Garamond" w:hAnsi="Garamond"/>
                <w:sz w:val="22"/>
                <w:szCs w:val="22"/>
              </w:rPr>
              <w:t xml:space="preserve">28 </w:t>
            </w:r>
            <w:r>
              <w:rPr>
                <w:rFonts w:ascii="Garamond" w:hAnsi="Garamond"/>
                <w:sz w:val="22"/>
                <w:szCs w:val="22"/>
              </w:rPr>
              <w:t>февраля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 2015 года, либо допустивший нарушение сроков исполнения обязательств в отношении тех дат платежей из последних 12 (двенадцати) (а именно в период с 25-го числа месяца </w:t>
            </w:r>
            <w:r w:rsidRPr="00F826E8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 w:rsidRPr="00F826E8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–2 (включительно)), которые не приходились на период с 21 декабря 2014 года по 28 </w:t>
            </w:r>
            <w:r>
              <w:rPr>
                <w:rFonts w:ascii="Garamond" w:hAnsi="Garamond"/>
                <w:sz w:val="22"/>
                <w:szCs w:val="22"/>
              </w:rPr>
              <w:t>февраля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 2015 года:</w:t>
            </w:r>
          </w:p>
          <w:p w:rsidR="00676A90" w:rsidRPr="00F826E8" w:rsidRDefault="00676A90" w:rsidP="00F826E8">
            <w:pPr>
              <w:numPr>
                <w:ilvl w:val="1"/>
                <w:numId w:val="20"/>
              </w:numPr>
              <w:tabs>
                <w:tab w:val="num" w:pos="1652"/>
              </w:tabs>
              <w:autoSpaceDE w:val="0"/>
              <w:autoSpaceDN w:val="0"/>
              <w:spacing w:before="120" w:after="120"/>
              <w:ind w:left="1652" w:right="2"/>
              <w:jc w:val="both"/>
              <w:rPr>
                <w:rFonts w:ascii="Garamond" w:hAnsi="Garamond"/>
              </w:rPr>
            </w:pPr>
            <w:r w:rsidRPr="00F826E8">
              <w:rPr>
                <w:rFonts w:ascii="Garamond" w:hAnsi="Garamond"/>
                <w:sz w:val="22"/>
                <w:szCs w:val="22"/>
              </w:rPr>
              <w:lastRenderedPageBreak/>
              <w:t>в одну, несколько или все даты платежей на величину не более чем 0,3% от общей суммы обязательств, подлежащих оплате в соответствующую дату платежа; и (или)</w:t>
            </w:r>
          </w:p>
          <w:p w:rsidR="00676A90" w:rsidRPr="00F826E8" w:rsidRDefault="00676A90" w:rsidP="00F826E8">
            <w:pPr>
              <w:numPr>
                <w:ilvl w:val="1"/>
                <w:numId w:val="20"/>
              </w:numPr>
              <w:tabs>
                <w:tab w:val="num" w:pos="1652"/>
              </w:tabs>
              <w:autoSpaceDE w:val="0"/>
              <w:autoSpaceDN w:val="0"/>
              <w:spacing w:before="120" w:after="120"/>
              <w:ind w:left="1652" w:right="2"/>
              <w:jc w:val="both"/>
              <w:rPr>
                <w:rFonts w:ascii="Garamond" w:hAnsi="Garamond"/>
              </w:rPr>
            </w:pPr>
            <w:r w:rsidRPr="00F826E8">
              <w:rPr>
                <w:rFonts w:ascii="Garamond" w:hAnsi="Garamond"/>
                <w:sz w:val="22"/>
                <w:szCs w:val="22"/>
              </w:rPr>
              <w:t xml:space="preserve">однократно на величину более чем 0,3% от общей суммы обязательств, подлежащих оплате в соответствующую дату платежа, но не более чем на 3 (три) дня, в которые ОАО «ЦФР» проводит торговые сессии с уполномоченной кредитной организацией, </w:t>
            </w:r>
          </w:p>
          <w:p w:rsidR="00676A90" w:rsidRPr="00F826E8" w:rsidRDefault="00676A90" w:rsidP="00F826E8">
            <w:pPr>
              <w:autoSpaceDE w:val="0"/>
              <w:autoSpaceDN w:val="0"/>
              <w:spacing w:before="120" w:after="120"/>
              <w:ind w:left="1292" w:right="2"/>
              <w:jc w:val="both"/>
              <w:rPr>
                <w:rFonts w:ascii="Garamond" w:hAnsi="Garamond"/>
              </w:rPr>
            </w:pPr>
            <w:r w:rsidRPr="00F826E8">
              <w:rPr>
                <w:rFonts w:ascii="Garamond" w:hAnsi="Garamond"/>
                <w:sz w:val="22"/>
                <w:szCs w:val="22"/>
              </w:rPr>
              <w:t>не обязан предоставлять финансовую гарантию.</w:t>
            </w:r>
          </w:p>
          <w:p w:rsidR="00676A90" w:rsidRPr="00F826E8" w:rsidRDefault="00676A90" w:rsidP="00F826E8">
            <w:pPr>
              <w:tabs>
                <w:tab w:val="left" w:pos="567"/>
              </w:tabs>
              <w:autoSpaceDE w:val="0"/>
              <w:autoSpaceDN w:val="0"/>
              <w:spacing w:before="120" w:after="120"/>
              <w:ind w:right="2" w:firstLine="662"/>
              <w:jc w:val="both"/>
              <w:rPr>
                <w:rFonts w:ascii="Garamond" w:hAnsi="Garamond"/>
              </w:rPr>
            </w:pPr>
            <w:r w:rsidRPr="00F826E8">
              <w:rPr>
                <w:rFonts w:ascii="Garamond" w:hAnsi="Garamond"/>
                <w:sz w:val="22"/>
                <w:szCs w:val="22"/>
              </w:rPr>
              <w:t>Округление величины при расчете 0,3% от общей суммы обязательств, подлежащих оплате в соответствующую дату платежа, производится методом математического округления с точностью до 2 (двух) знаков после запятой.</w:t>
            </w:r>
          </w:p>
          <w:p w:rsidR="00676A90" w:rsidRPr="00552689" w:rsidRDefault="00676A90" w:rsidP="00C14633">
            <w:pPr>
              <w:pStyle w:val="20"/>
              <w:spacing w:before="0" w:after="0" w:line="276" w:lineRule="auto"/>
              <w:jc w:val="both"/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</w:rPr>
            </w:pPr>
            <w:r w:rsidRPr="00552689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560" w:type="dxa"/>
          </w:tcPr>
          <w:p w:rsidR="00676A90" w:rsidRPr="00C14633" w:rsidRDefault="00676A90" w:rsidP="00F51A77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C14633">
              <w:rPr>
                <w:rFonts w:ascii="Garamond" w:hAnsi="Garamond"/>
                <w:b/>
                <w:sz w:val="22"/>
                <w:szCs w:val="22"/>
              </w:rPr>
              <w:lastRenderedPageBreak/>
              <w:t>2. Порядок определения перечня участников оптового рынка, обязанных предоставить финансовую гарантию</w:t>
            </w:r>
          </w:p>
          <w:p w:rsidR="00676A90" w:rsidRPr="00C14633" w:rsidRDefault="00676A90" w:rsidP="00F51A77">
            <w:pPr>
              <w:autoSpaceDE w:val="0"/>
              <w:autoSpaceDN w:val="0"/>
              <w:adjustRightInd w:val="0"/>
              <w:spacing w:before="120" w:after="120"/>
              <w:ind w:firstLine="567"/>
              <w:jc w:val="both"/>
              <w:rPr>
                <w:rFonts w:ascii="Garamond" w:hAnsi="Garamond"/>
              </w:rPr>
            </w:pPr>
            <w:r w:rsidRPr="00C14633">
              <w:rPr>
                <w:rFonts w:ascii="Garamond" w:hAnsi="Garamond"/>
                <w:sz w:val="22"/>
                <w:szCs w:val="22"/>
              </w:rPr>
              <w:t xml:space="preserve">ОАО «ЦФР» не позднее 27-го числа месяца </w:t>
            </w:r>
            <w:r w:rsidRPr="00C14633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–2 либо на следующий рабочий день, если 27-е число месяца </w:t>
            </w:r>
            <w:r w:rsidRPr="00C14633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–2 приходится на нерабочий день, на основании Перечня участников оптового рынка электрической энергии (мощности), ГТП потребления которых находятся на территории ценовой (ценовых) зоны (зон) оптового рынка, и (или) неценовых зон Архангельской области и Республики Коми, подлежащих мониторингу своевременного исполнения/неисполнения обязательств на оптовом рынке по состоянию на 1-е число месяца </w:t>
            </w:r>
            <w:r w:rsidRPr="00C14633">
              <w:rPr>
                <w:rFonts w:ascii="Garamond" w:hAnsi="Garamond"/>
                <w:i/>
                <w:sz w:val="22"/>
                <w:szCs w:val="22"/>
              </w:rPr>
              <w:t>m</w:t>
            </w:r>
            <w:r w:rsidRPr="00C14633">
              <w:rPr>
                <w:rFonts w:ascii="Garamond" w:hAnsi="Garamond"/>
                <w:sz w:val="22"/>
                <w:szCs w:val="22"/>
              </w:rPr>
              <w:t>–2 (приложение 2 к настоящему Положению) формирует реестр покупателей, обязанных / не обязанных предоставлять финансовую гарантию, в порядке, определяемом настоящим Положением, в соответствии со следующими критериями:</w:t>
            </w:r>
          </w:p>
          <w:p w:rsidR="00676A90" w:rsidRPr="00C14633" w:rsidRDefault="00676A90" w:rsidP="00F7033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after="120"/>
              <w:ind w:left="1026"/>
              <w:jc w:val="both"/>
              <w:rPr>
                <w:rFonts w:ascii="Garamond" w:hAnsi="Garamond"/>
              </w:rPr>
            </w:pPr>
            <w:r w:rsidRPr="00C14633">
              <w:rPr>
                <w:rFonts w:ascii="Garamond" w:hAnsi="Garamond"/>
                <w:sz w:val="22"/>
                <w:szCs w:val="22"/>
              </w:rPr>
              <w:t xml:space="preserve">покупатель, имевший нарушение сроков оплаты обязательств на </w:t>
            </w:r>
            <w:r w:rsidRPr="00C14633">
              <w:rPr>
                <w:rFonts w:ascii="Garamond" w:hAnsi="Garamond"/>
                <w:sz w:val="22"/>
                <w:szCs w:val="22"/>
              </w:rPr>
              <w:lastRenderedPageBreak/>
              <w:t>оптовом рынке в отношении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тех дат платежей из последних 12 (двенадцати) (а именно в период с 25-го числа месяца </w:t>
            </w:r>
            <w:r w:rsidRPr="00C14633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 w:rsidRPr="00C14633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–2 (включительно)), которые не приходились на период с 21 декабря 2014 года по </w:t>
            </w:r>
            <w:r w:rsidRPr="00C41DB6">
              <w:rPr>
                <w:rFonts w:ascii="Garamond" w:hAnsi="Garamond"/>
                <w:sz w:val="22"/>
                <w:szCs w:val="22"/>
              </w:rPr>
              <w:t xml:space="preserve">28 </w:t>
            </w:r>
            <w:r w:rsidRPr="004D18B2">
              <w:rPr>
                <w:rFonts w:ascii="Garamond" w:hAnsi="Garamond"/>
                <w:sz w:val="22"/>
                <w:szCs w:val="22"/>
              </w:rPr>
              <w:t>февраля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 2015 года, обязан предоставлять финансовую гарантию в порядке, определяемом настоящим Положением (за исключением покупателя</w:t>
            </w:r>
            <w:r w:rsidRPr="00C14633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допустившего нарушение сроков исполнения обязательств в отношении тех дат платежей из последних 12 (двенадцати) (а именно в период с 25-го числа месяца </w:t>
            </w:r>
            <w:r w:rsidRPr="00C14633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 w:rsidRPr="00C14633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–2 (включительно)), которые не приходились на период с 21 декабря 2014 года по </w:t>
            </w:r>
            <w:r w:rsidRPr="00C41DB6">
              <w:rPr>
                <w:rFonts w:ascii="Garamond" w:hAnsi="Garamond"/>
                <w:sz w:val="22"/>
                <w:szCs w:val="22"/>
              </w:rPr>
              <w:t xml:space="preserve">28 </w:t>
            </w:r>
            <w:r w:rsidRPr="004D18B2">
              <w:rPr>
                <w:rFonts w:ascii="Garamond" w:hAnsi="Garamond"/>
                <w:sz w:val="22"/>
                <w:szCs w:val="22"/>
              </w:rPr>
              <w:t>февраля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 2015 года:</w:t>
            </w:r>
          </w:p>
          <w:p w:rsidR="00676A90" w:rsidRPr="00C14633" w:rsidRDefault="00676A90" w:rsidP="00F51A77">
            <w:pPr>
              <w:numPr>
                <w:ilvl w:val="1"/>
                <w:numId w:val="19"/>
              </w:numPr>
              <w:tabs>
                <w:tab w:val="num" w:pos="1735"/>
                <w:tab w:val="left" w:pos="7372"/>
              </w:tabs>
              <w:autoSpaceDE w:val="0"/>
              <w:autoSpaceDN w:val="0"/>
              <w:spacing w:before="120" w:after="120"/>
              <w:ind w:left="1652" w:right="2" w:hanging="200"/>
              <w:jc w:val="both"/>
              <w:rPr>
                <w:rFonts w:ascii="Garamond" w:hAnsi="Garamond"/>
              </w:rPr>
            </w:pPr>
            <w:r w:rsidRPr="00C14633">
              <w:rPr>
                <w:rFonts w:ascii="Garamond" w:hAnsi="Garamond"/>
                <w:sz w:val="22"/>
                <w:szCs w:val="22"/>
              </w:rPr>
              <w:t>в одну, несколько или все даты платежей на величину не более чем 0,3%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(в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отношении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дат платеж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ей,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приход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ящихся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на период с 14 марта 2015 года по 28 мая 201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5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года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– 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>на величину не более чем 30%)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 от общей суммы обязательств, подлежащих оплате в соответствующую дату платежа; и (или)</w:t>
            </w:r>
          </w:p>
          <w:p w:rsidR="00676A90" w:rsidRPr="00C14633" w:rsidRDefault="00676A90" w:rsidP="00F51A77">
            <w:pPr>
              <w:numPr>
                <w:ilvl w:val="1"/>
                <w:numId w:val="19"/>
              </w:numPr>
              <w:tabs>
                <w:tab w:val="num" w:pos="1735"/>
                <w:tab w:val="num" w:pos="2019"/>
                <w:tab w:val="left" w:pos="7372"/>
              </w:tabs>
              <w:autoSpaceDE w:val="0"/>
              <w:autoSpaceDN w:val="0"/>
              <w:spacing w:before="120" w:after="120"/>
              <w:ind w:left="1652" w:right="2" w:hanging="200"/>
              <w:jc w:val="both"/>
              <w:rPr>
                <w:rFonts w:ascii="Garamond" w:hAnsi="Garamond"/>
              </w:rPr>
            </w:pPr>
            <w:r w:rsidRPr="00C14633">
              <w:rPr>
                <w:rFonts w:ascii="Garamond" w:hAnsi="Garamond"/>
                <w:sz w:val="22"/>
                <w:szCs w:val="22"/>
              </w:rPr>
              <w:t xml:space="preserve">однократно на величину более чем 0,3% 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(в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отношении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дат платеж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ей,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приход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ящихся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на период с 14 марта 2015 года по 28 мая 201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5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года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– однократно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на величину более чем 30%)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14633">
              <w:rPr>
                <w:rFonts w:ascii="Garamond" w:hAnsi="Garamond"/>
                <w:sz w:val="22"/>
                <w:szCs w:val="22"/>
              </w:rPr>
              <w:t>от общей суммы обязательств, подлежащих оплате в соответствующую дату платежа, но не более чем на 3 (три) дня, в которые ОАО «ЦФР» проводит торговые сессии с уполномоченной кредитной организацией;</w:t>
            </w:r>
          </w:p>
          <w:p w:rsidR="00676A90" w:rsidRPr="00C14633" w:rsidRDefault="00676A90" w:rsidP="00F51A77">
            <w:pPr>
              <w:numPr>
                <w:ilvl w:val="0"/>
                <w:numId w:val="18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before="120" w:after="120"/>
              <w:ind w:left="1026" w:right="2" w:hanging="284"/>
              <w:jc w:val="both"/>
              <w:rPr>
                <w:rFonts w:ascii="Garamond" w:hAnsi="Garamond"/>
              </w:rPr>
            </w:pPr>
            <w:r w:rsidRPr="00C14633">
              <w:rPr>
                <w:rFonts w:ascii="Garamond" w:hAnsi="Garamond"/>
                <w:sz w:val="22"/>
                <w:szCs w:val="22"/>
              </w:rPr>
              <w:t xml:space="preserve">покупатель, не имевший нарушения </w:t>
            </w:r>
            <w:r w:rsidRPr="00F826E8">
              <w:rPr>
                <w:rFonts w:ascii="Garamond" w:hAnsi="Garamond"/>
                <w:sz w:val="22"/>
                <w:szCs w:val="22"/>
              </w:rPr>
              <w:t>сроков оплаты обязательств на оптовом рынке в отношении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тех дат платежей из последних 12 (двенадцати) (а именно в период с 25-го числа месяца </w:t>
            </w:r>
            <w:r w:rsidRPr="00F826E8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 w:rsidRPr="00F826E8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–2 (включительно)), которые не приходились на период с 21 декабря 2014 года по </w:t>
            </w:r>
            <w:r w:rsidRPr="00C41DB6">
              <w:rPr>
                <w:rFonts w:ascii="Garamond" w:hAnsi="Garamond"/>
                <w:sz w:val="22"/>
                <w:szCs w:val="22"/>
              </w:rPr>
              <w:t xml:space="preserve">28 </w:t>
            </w:r>
            <w:r w:rsidRPr="004D18B2">
              <w:rPr>
                <w:rFonts w:ascii="Garamond" w:hAnsi="Garamond"/>
                <w:sz w:val="22"/>
                <w:szCs w:val="22"/>
              </w:rPr>
              <w:t>февраля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2015 года, либо допустивший нарушение сроков исполнения обязательств в отношении тех дат платежей из последних 12 (двенадцати) (а именно в период с 25-го числа месяца </w:t>
            </w:r>
            <w:r w:rsidRPr="00F826E8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 w:rsidRPr="00F826E8"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 w:rsidRPr="00F826E8">
              <w:rPr>
                <w:rFonts w:ascii="Garamond" w:hAnsi="Garamond"/>
                <w:sz w:val="22"/>
                <w:szCs w:val="22"/>
              </w:rPr>
              <w:t xml:space="preserve">–2 (включительно)), которые не приходились на период с 21 декабря 2014 года по </w:t>
            </w:r>
            <w:r w:rsidRPr="00C41DB6">
              <w:rPr>
                <w:rFonts w:ascii="Garamond" w:hAnsi="Garamond"/>
                <w:sz w:val="22"/>
                <w:szCs w:val="22"/>
              </w:rPr>
              <w:t xml:space="preserve">28 </w:t>
            </w:r>
            <w:r w:rsidRPr="004D18B2">
              <w:rPr>
                <w:rFonts w:ascii="Garamond" w:hAnsi="Garamond"/>
                <w:sz w:val="22"/>
                <w:szCs w:val="22"/>
              </w:rPr>
              <w:t>февраля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826E8">
              <w:rPr>
                <w:rFonts w:ascii="Garamond" w:hAnsi="Garamond"/>
                <w:sz w:val="22"/>
                <w:szCs w:val="22"/>
              </w:rPr>
              <w:t>2015 года</w:t>
            </w:r>
            <w:r w:rsidRPr="00C14633">
              <w:rPr>
                <w:rFonts w:ascii="Garamond" w:hAnsi="Garamond"/>
                <w:sz w:val="22"/>
                <w:szCs w:val="22"/>
              </w:rPr>
              <w:t>:</w:t>
            </w:r>
          </w:p>
          <w:p w:rsidR="00676A90" w:rsidRPr="00C14633" w:rsidRDefault="00676A90" w:rsidP="00F51A77">
            <w:pPr>
              <w:numPr>
                <w:ilvl w:val="1"/>
                <w:numId w:val="19"/>
              </w:numPr>
              <w:tabs>
                <w:tab w:val="num" w:pos="1652"/>
              </w:tabs>
              <w:autoSpaceDE w:val="0"/>
              <w:autoSpaceDN w:val="0"/>
              <w:spacing w:before="120" w:after="120"/>
              <w:ind w:left="1652" w:right="2"/>
              <w:jc w:val="both"/>
              <w:rPr>
                <w:rFonts w:ascii="Garamond" w:hAnsi="Garamond"/>
              </w:rPr>
            </w:pPr>
            <w:r w:rsidRPr="00C14633">
              <w:rPr>
                <w:rFonts w:ascii="Garamond" w:hAnsi="Garamond"/>
                <w:sz w:val="22"/>
                <w:szCs w:val="22"/>
              </w:rPr>
              <w:t xml:space="preserve">в одну, несколько или все даты платежей на величину не более чем 0,3% 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(в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отношении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дат платеж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ей,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приход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ящихся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на период с 14 марта 2015 года по 28 мая 201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5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года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– 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>на величину не более чем 30%)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 от общей суммы обязательств, </w:t>
            </w:r>
            <w:r w:rsidRPr="00C14633">
              <w:rPr>
                <w:rFonts w:ascii="Garamond" w:hAnsi="Garamond"/>
                <w:sz w:val="22"/>
                <w:szCs w:val="22"/>
              </w:rPr>
              <w:lastRenderedPageBreak/>
              <w:t>подлежащих оплате в соответствующую дату платежа; и (или)</w:t>
            </w:r>
          </w:p>
          <w:p w:rsidR="00676A90" w:rsidRPr="00C14633" w:rsidRDefault="00676A90" w:rsidP="00F51A77">
            <w:pPr>
              <w:numPr>
                <w:ilvl w:val="1"/>
                <w:numId w:val="19"/>
              </w:numPr>
              <w:tabs>
                <w:tab w:val="num" w:pos="1652"/>
              </w:tabs>
              <w:autoSpaceDE w:val="0"/>
              <w:autoSpaceDN w:val="0"/>
              <w:spacing w:before="120" w:after="120"/>
              <w:ind w:left="1652" w:right="2"/>
              <w:jc w:val="both"/>
              <w:rPr>
                <w:rFonts w:ascii="Garamond" w:hAnsi="Garamond"/>
              </w:rPr>
            </w:pPr>
            <w:r w:rsidRPr="00C14633">
              <w:rPr>
                <w:rFonts w:ascii="Garamond" w:hAnsi="Garamond"/>
                <w:sz w:val="22"/>
                <w:szCs w:val="22"/>
              </w:rPr>
              <w:t xml:space="preserve">однократно на величину более чем 0,3% 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(в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отношении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дат платеж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ей,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приход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ящихся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на период с 14 марта 2015 года по 28 мая 201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5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года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– однократно</w:t>
            </w:r>
            <w:r w:rsidRPr="00F70336">
              <w:rPr>
                <w:rFonts w:ascii="Garamond" w:hAnsi="Garamond"/>
                <w:sz w:val="22"/>
                <w:szCs w:val="22"/>
                <w:highlight w:val="yellow"/>
              </w:rPr>
              <w:t xml:space="preserve"> на величину более чем 30%)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 от общей суммы обязательств, подлежащих оплате в соответствующую дату платежа, но не более чем на 3 (три) дня, в которые ОАО «ЦФР» проводит торговые сессии с уполномоченной кредитной организацией, </w:t>
            </w:r>
          </w:p>
          <w:p w:rsidR="00676A90" w:rsidRPr="00C14633" w:rsidRDefault="00676A90" w:rsidP="00632C79">
            <w:pPr>
              <w:tabs>
                <w:tab w:val="left" w:pos="567"/>
              </w:tabs>
              <w:autoSpaceDE w:val="0"/>
              <w:autoSpaceDN w:val="0"/>
              <w:spacing w:before="120" w:after="120"/>
              <w:ind w:right="2" w:firstLine="662"/>
              <w:jc w:val="both"/>
              <w:rPr>
                <w:rFonts w:ascii="Garamond" w:hAnsi="Garamond"/>
              </w:rPr>
            </w:pPr>
            <w:r w:rsidRPr="00C14633">
              <w:rPr>
                <w:rFonts w:ascii="Garamond" w:hAnsi="Garamond"/>
                <w:sz w:val="22"/>
                <w:szCs w:val="22"/>
              </w:rPr>
              <w:t>не обязан предоставлять финансовую гарантию.</w:t>
            </w:r>
          </w:p>
          <w:p w:rsidR="00676A90" w:rsidRDefault="00676A90" w:rsidP="00256443">
            <w:pPr>
              <w:tabs>
                <w:tab w:val="left" w:pos="567"/>
              </w:tabs>
              <w:autoSpaceDE w:val="0"/>
              <w:autoSpaceDN w:val="0"/>
              <w:spacing w:before="120" w:after="120"/>
              <w:ind w:right="2" w:firstLine="662"/>
              <w:jc w:val="both"/>
              <w:rPr>
                <w:rFonts w:ascii="Garamond" w:hAnsi="Garamond"/>
              </w:rPr>
            </w:pPr>
            <w:r w:rsidRPr="00C14633">
              <w:rPr>
                <w:rFonts w:ascii="Garamond" w:hAnsi="Garamond"/>
                <w:sz w:val="22"/>
                <w:szCs w:val="22"/>
              </w:rPr>
              <w:t>Округление величины при расчете 0,3%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BF1F8E">
              <w:rPr>
                <w:rFonts w:ascii="Garamond" w:hAnsi="Garamond"/>
                <w:sz w:val="22"/>
                <w:szCs w:val="22"/>
                <w:highlight w:val="yellow"/>
              </w:rPr>
              <w:t>и 30%</w:t>
            </w:r>
            <w:r w:rsidRPr="00C14633">
              <w:rPr>
                <w:rFonts w:ascii="Garamond" w:hAnsi="Garamond"/>
                <w:sz w:val="22"/>
                <w:szCs w:val="22"/>
              </w:rPr>
              <w:t xml:space="preserve"> от общей суммы обязательств, подлежащих оплате в соответствующую дату платежа, производится методом математического округления с точностью до 2 (двух) знаков после запятой.</w:t>
            </w:r>
          </w:p>
          <w:p w:rsidR="00676A90" w:rsidRPr="00256443" w:rsidRDefault="00676A90" w:rsidP="00256443">
            <w:pPr>
              <w:tabs>
                <w:tab w:val="left" w:pos="567"/>
              </w:tabs>
              <w:autoSpaceDE w:val="0"/>
              <w:autoSpaceDN w:val="0"/>
              <w:spacing w:before="120" w:after="120"/>
              <w:ind w:right="2" w:firstLine="662"/>
              <w:jc w:val="both"/>
              <w:rPr>
                <w:rFonts w:ascii="Garamond" w:hAnsi="Garamond"/>
                <w:b/>
                <w:i/>
                <w:color w:val="000000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:rsidR="00676A90" w:rsidRPr="00C14633" w:rsidRDefault="00676A90" w:rsidP="00291662">
      <w:pPr>
        <w:keepNext/>
        <w:rPr>
          <w:rFonts w:ascii="Garamond" w:hAnsi="Garamond"/>
          <w:b/>
          <w:sz w:val="26"/>
          <w:szCs w:val="26"/>
        </w:rPr>
      </w:pPr>
    </w:p>
    <w:p w:rsidR="00676A90" w:rsidRDefault="00676A90" w:rsidP="00CA4457">
      <w:pPr>
        <w:keepNext/>
        <w:rPr>
          <w:rFonts w:ascii="Garamond" w:hAnsi="Garamond"/>
        </w:rPr>
        <w:sectPr w:rsidR="00676A90" w:rsidSect="00D771D1">
          <w:footerReference w:type="default" r:id="rId7"/>
          <w:pgSz w:w="16838" w:h="11906" w:orient="landscape"/>
          <w:pgMar w:top="1258" w:right="820" w:bottom="568" w:left="1134" w:header="708" w:footer="429" w:gutter="0"/>
          <w:cols w:space="708"/>
          <w:docGrid w:linePitch="360"/>
        </w:sectPr>
      </w:pPr>
    </w:p>
    <w:p w:rsidR="00676A90" w:rsidRDefault="00676A90" w:rsidP="00CA4457">
      <w:pPr>
        <w:keepNext/>
        <w:rPr>
          <w:rFonts w:ascii="Garamond" w:hAnsi="Garamond"/>
        </w:rPr>
      </w:pPr>
    </w:p>
    <w:p w:rsidR="00676A90" w:rsidRPr="008A3E67" w:rsidRDefault="00676A90" w:rsidP="00CA4457">
      <w:pPr>
        <w:keepNext/>
        <w:rPr>
          <w:rFonts w:ascii="Garamond" w:hAnsi="Garamond"/>
          <w:b/>
        </w:rPr>
      </w:pPr>
      <w:r w:rsidRPr="008A3E67">
        <w:rPr>
          <w:rFonts w:ascii="Garamond" w:hAnsi="Garamond"/>
          <w:b/>
        </w:rPr>
        <w:t>Действующая редакция</w:t>
      </w:r>
    </w:p>
    <w:p w:rsidR="00676A90" w:rsidRPr="008A3E67" w:rsidRDefault="00676A90" w:rsidP="008A3E67">
      <w:pPr>
        <w:pStyle w:val="1"/>
        <w:keepNext w:val="0"/>
        <w:widowControl w:val="0"/>
        <w:numPr>
          <w:ilvl w:val="0"/>
          <w:numId w:val="0"/>
        </w:numPr>
        <w:spacing w:before="120" w:after="120"/>
        <w:ind w:left="720"/>
        <w:jc w:val="right"/>
        <w:rPr>
          <w:bCs w:val="0"/>
          <w:caps w:val="0"/>
          <w:color w:val="auto"/>
          <w:kern w:val="0"/>
          <w:lang w:eastAsia="ru-RU"/>
        </w:rPr>
      </w:pPr>
      <w:bookmarkStart w:id="0" w:name="_Toc357173642"/>
      <w:bookmarkStart w:id="1" w:name="_Toc364158454"/>
      <w:bookmarkStart w:id="2" w:name="_Toc370904745"/>
      <w:bookmarkStart w:id="3" w:name="_Toc375050061"/>
      <w:bookmarkStart w:id="4" w:name="_Toc386111255"/>
      <w:bookmarkStart w:id="5" w:name="_Toc399156431"/>
      <w:bookmarkStart w:id="6" w:name="_Toc403050335"/>
      <w:r w:rsidRPr="008A3E67">
        <w:rPr>
          <w:bCs w:val="0"/>
          <w:caps w:val="0"/>
          <w:color w:val="auto"/>
          <w:kern w:val="0"/>
          <w:lang w:eastAsia="ru-RU"/>
        </w:rPr>
        <w:t>Приложение 1б</w:t>
      </w:r>
      <w:bookmarkEnd w:id="0"/>
      <w:bookmarkEnd w:id="1"/>
      <w:bookmarkEnd w:id="2"/>
      <w:bookmarkEnd w:id="3"/>
      <w:bookmarkEnd w:id="4"/>
      <w:bookmarkEnd w:id="5"/>
      <w:bookmarkEnd w:id="6"/>
    </w:p>
    <w:p w:rsidR="00676A90" w:rsidRPr="000A2EA1" w:rsidRDefault="00676A90" w:rsidP="008A3E67">
      <w:pPr>
        <w:widowControl w:val="0"/>
        <w:rPr>
          <w:rFonts w:ascii="Garamond" w:hAnsi="Garamond"/>
          <w:sz w:val="22"/>
          <w:szCs w:val="22"/>
        </w:rPr>
      </w:pPr>
    </w:p>
    <w:p w:rsidR="00676A90" w:rsidRPr="000A2EA1" w:rsidRDefault="00676A90" w:rsidP="008A3E67">
      <w:pPr>
        <w:widowControl w:val="0"/>
        <w:jc w:val="right"/>
        <w:rPr>
          <w:rFonts w:ascii="Garamond" w:hAnsi="Garamond"/>
          <w:sz w:val="22"/>
          <w:szCs w:val="22"/>
        </w:rPr>
      </w:pPr>
      <w:r w:rsidRPr="000A2EA1">
        <w:rPr>
          <w:rFonts w:ascii="Garamond" w:hAnsi="Garamond"/>
          <w:sz w:val="22"/>
          <w:szCs w:val="22"/>
        </w:rPr>
        <w:t>Руководителю</w:t>
      </w:r>
    </w:p>
    <w:p w:rsidR="00676A90" w:rsidRPr="000A2EA1" w:rsidRDefault="00676A90" w:rsidP="008A3E67">
      <w:pPr>
        <w:jc w:val="right"/>
        <w:rPr>
          <w:rFonts w:ascii="Garamond" w:hAnsi="Garamond"/>
          <w:sz w:val="22"/>
          <w:szCs w:val="22"/>
        </w:rPr>
      </w:pPr>
      <w:r w:rsidRPr="000A2EA1">
        <w:rPr>
          <w:rFonts w:ascii="Garamond" w:hAnsi="Garamond"/>
          <w:sz w:val="22"/>
          <w:szCs w:val="22"/>
        </w:rPr>
        <w:t>&lt;</w:t>
      </w:r>
      <w:r w:rsidRPr="000A2EA1">
        <w:rPr>
          <w:rFonts w:ascii="Garamond" w:hAnsi="Garamond"/>
          <w:i/>
          <w:sz w:val="22"/>
          <w:szCs w:val="22"/>
        </w:rPr>
        <w:t xml:space="preserve">наименование </w:t>
      </w:r>
      <w:r>
        <w:rPr>
          <w:rFonts w:ascii="Garamond" w:hAnsi="Garamond"/>
          <w:i/>
          <w:sz w:val="22"/>
          <w:szCs w:val="22"/>
        </w:rPr>
        <w:t>п</w:t>
      </w:r>
      <w:r w:rsidRPr="000A2EA1">
        <w:rPr>
          <w:rFonts w:ascii="Garamond" w:hAnsi="Garamond"/>
          <w:i/>
          <w:sz w:val="22"/>
          <w:szCs w:val="22"/>
        </w:rPr>
        <w:t>окупателя</w:t>
      </w:r>
      <w:r w:rsidRPr="000A2EA1">
        <w:rPr>
          <w:rFonts w:ascii="Garamond" w:hAnsi="Garamond"/>
          <w:sz w:val="22"/>
          <w:szCs w:val="22"/>
        </w:rPr>
        <w:t>&gt;</w:t>
      </w:r>
    </w:p>
    <w:p w:rsidR="00676A90" w:rsidRPr="000A2EA1" w:rsidRDefault="00676A90" w:rsidP="008A3E67">
      <w:pPr>
        <w:rPr>
          <w:rFonts w:ascii="Garamond" w:hAnsi="Garamond"/>
          <w:sz w:val="22"/>
          <w:szCs w:val="22"/>
        </w:rPr>
      </w:pPr>
    </w:p>
    <w:p w:rsidR="00676A90" w:rsidRPr="000A2EA1" w:rsidRDefault="00676A90" w:rsidP="008A3E67">
      <w:pPr>
        <w:rPr>
          <w:rFonts w:ascii="Garamond" w:hAnsi="Garamond"/>
          <w:sz w:val="22"/>
          <w:szCs w:val="22"/>
        </w:rPr>
      </w:pPr>
    </w:p>
    <w:p w:rsidR="00676A90" w:rsidRPr="000A2EA1" w:rsidRDefault="00676A90" w:rsidP="008A3E67">
      <w:pPr>
        <w:rPr>
          <w:rFonts w:ascii="Garamond" w:hAnsi="Garamond"/>
          <w:sz w:val="22"/>
          <w:szCs w:val="22"/>
        </w:rPr>
      </w:pPr>
    </w:p>
    <w:p w:rsidR="00676A90" w:rsidRDefault="00676A90" w:rsidP="008A3E67">
      <w:pPr>
        <w:widowControl w:val="0"/>
        <w:autoSpaceDE w:val="0"/>
        <w:autoSpaceDN w:val="0"/>
        <w:adjustRightInd w:val="0"/>
        <w:spacing w:before="120" w:after="120"/>
        <w:ind w:left="240" w:right="24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  <w:r w:rsidRPr="000A2EA1">
        <w:rPr>
          <w:rFonts w:ascii="Garamond" w:hAnsi="Garamond"/>
          <w:b/>
          <w:bCs/>
          <w:color w:val="000000"/>
          <w:sz w:val="22"/>
          <w:szCs w:val="22"/>
        </w:rPr>
        <w:t>Об исполнении обязательств по оплате по договорам</w:t>
      </w:r>
      <w:r w:rsidRPr="000A2EA1" w:rsidDel="00134242">
        <w:rPr>
          <w:rFonts w:ascii="Garamond" w:hAnsi="Garamond"/>
          <w:b/>
          <w:bCs/>
          <w:color w:val="000000"/>
          <w:sz w:val="22"/>
          <w:szCs w:val="22"/>
        </w:rPr>
        <w:t xml:space="preserve"> </w:t>
      </w:r>
      <w:r w:rsidRPr="000A2EA1">
        <w:rPr>
          <w:rFonts w:ascii="Garamond" w:hAnsi="Garamond"/>
          <w:b/>
          <w:bCs/>
          <w:color w:val="000000"/>
          <w:sz w:val="22"/>
          <w:szCs w:val="22"/>
        </w:rPr>
        <w:t>на оптовом рынке по итогу даты платежа</w:t>
      </w:r>
    </w:p>
    <w:p w:rsidR="00676A90" w:rsidRPr="000A2EA1" w:rsidRDefault="00676A90" w:rsidP="008A3E67">
      <w:pPr>
        <w:widowControl w:val="0"/>
        <w:autoSpaceDE w:val="0"/>
        <w:autoSpaceDN w:val="0"/>
        <w:adjustRightInd w:val="0"/>
        <w:spacing w:before="120" w:after="120"/>
        <w:ind w:left="240" w:right="240"/>
        <w:jc w:val="center"/>
        <w:rPr>
          <w:rFonts w:ascii="Garamond" w:hAnsi="Garamond"/>
          <w:sz w:val="22"/>
          <w:szCs w:val="22"/>
        </w:rPr>
      </w:pPr>
    </w:p>
    <w:p w:rsidR="00676A90" w:rsidRPr="0080364A" w:rsidRDefault="00676A90" w:rsidP="008A3E67">
      <w:pPr>
        <w:widowControl w:val="0"/>
        <w:autoSpaceDE w:val="0"/>
        <w:autoSpaceDN w:val="0"/>
        <w:adjustRightInd w:val="0"/>
        <w:spacing w:before="120" w:after="120"/>
        <w:ind w:left="238" w:right="238"/>
        <w:jc w:val="both"/>
        <w:rPr>
          <w:rFonts w:ascii="Garamond" w:hAnsi="Garamond"/>
          <w:color w:val="000000"/>
          <w:sz w:val="22"/>
          <w:szCs w:val="22"/>
        </w:rPr>
      </w:pPr>
      <w:r w:rsidRPr="000A2EA1">
        <w:rPr>
          <w:rFonts w:ascii="Garamond" w:hAnsi="Garamond"/>
          <w:color w:val="000000"/>
          <w:sz w:val="22"/>
          <w:szCs w:val="22"/>
        </w:rPr>
        <w:t xml:space="preserve">         </w:t>
      </w:r>
      <w:r w:rsidRPr="007B3178">
        <w:rPr>
          <w:rFonts w:ascii="Garamond" w:hAnsi="Garamond"/>
          <w:color w:val="000000"/>
          <w:sz w:val="22"/>
          <w:szCs w:val="22"/>
        </w:rPr>
        <w:t xml:space="preserve">ОАО «ЦФР» </w:t>
      </w:r>
      <w:r w:rsidRPr="0080364A">
        <w:rPr>
          <w:rFonts w:ascii="Garamond" w:hAnsi="Garamond"/>
          <w:color w:val="000000"/>
          <w:sz w:val="22"/>
          <w:szCs w:val="22"/>
        </w:rPr>
        <w:t xml:space="preserve">уведомляет о </w:t>
      </w:r>
      <w:r w:rsidRPr="0080364A">
        <w:rPr>
          <w:rFonts w:ascii="Garamond" w:hAnsi="Garamond"/>
          <w:sz w:val="22"/>
          <w:szCs w:val="22"/>
        </w:rPr>
        <w:t xml:space="preserve">нарушении срока оплаты обязательств </w:t>
      </w:r>
      <w:r w:rsidRPr="0080364A">
        <w:rPr>
          <w:rFonts w:ascii="Garamond" w:hAnsi="Garamond"/>
          <w:color w:val="000000"/>
          <w:sz w:val="22"/>
          <w:szCs w:val="22"/>
        </w:rPr>
        <w:t>по договорам на оптовом рынке по итогу даты платежа __________ (</w:t>
      </w:r>
      <w:proofErr w:type="spellStart"/>
      <w:r w:rsidRPr="0080364A">
        <w:rPr>
          <w:rFonts w:ascii="Garamond" w:hAnsi="Garamond"/>
          <w:color w:val="000000"/>
          <w:sz w:val="22"/>
          <w:szCs w:val="22"/>
        </w:rPr>
        <w:t>день.месяц.год</w:t>
      </w:r>
      <w:proofErr w:type="spellEnd"/>
      <w:r w:rsidRPr="0080364A">
        <w:rPr>
          <w:rFonts w:ascii="Garamond" w:hAnsi="Garamond"/>
          <w:color w:val="000000"/>
          <w:sz w:val="22"/>
          <w:szCs w:val="22"/>
        </w:rPr>
        <w:t xml:space="preserve">), </w:t>
      </w:r>
      <w:r w:rsidRPr="0080364A">
        <w:rPr>
          <w:rFonts w:ascii="Garamond" w:hAnsi="Garamond"/>
          <w:sz w:val="22"/>
          <w:szCs w:val="22"/>
        </w:rPr>
        <w:t>в том числе</w:t>
      </w:r>
      <w:r w:rsidRPr="0080364A">
        <w:rPr>
          <w:rFonts w:ascii="Garamond" w:hAnsi="Garamond" w:cs="Arial"/>
          <w:sz w:val="22"/>
          <w:szCs w:val="22"/>
        </w:rPr>
        <w:t xml:space="preserve"> на величину</w:t>
      </w:r>
      <w:r w:rsidRPr="0080364A">
        <w:rPr>
          <w:rFonts w:ascii="Garamond" w:hAnsi="Garamond" w:cs="Arial"/>
          <w:b/>
          <w:sz w:val="22"/>
          <w:szCs w:val="22"/>
        </w:rPr>
        <w:t xml:space="preserve"> более чем 0,3% / не более чем 0,3%</w:t>
      </w:r>
      <w:r w:rsidRPr="0080364A">
        <w:rPr>
          <w:rFonts w:ascii="Garamond" w:hAnsi="Garamond" w:cs="Arial"/>
          <w:sz w:val="22"/>
          <w:szCs w:val="22"/>
        </w:rPr>
        <w:t xml:space="preserve"> от общей суммы обязательств, подлежащих оплате в соответствующую дату платежа</w:t>
      </w:r>
      <w:r w:rsidRPr="0080364A">
        <w:rPr>
          <w:rFonts w:ascii="Garamond" w:hAnsi="Garamond"/>
          <w:color w:val="000000"/>
          <w:sz w:val="22"/>
          <w:szCs w:val="22"/>
        </w:rPr>
        <w:t xml:space="preserve">. </w:t>
      </w:r>
    </w:p>
    <w:tbl>
      <w:tblPr>
        <w:tblW w:w="4731" w:type="pct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7"/>
        <w:gridCol w:w="3553"/>
        <w:gridCol w:w="3212"/>
      </w:tblGrid>
      <w:tr w:rsidR="00676A90" w:rsidRPr="0080364A" w:rsidTr="00E22DDA">
        <w:tc>
          <w:tcPr>
            <w:tcW w:w="1645" w:type="pct"/>
          </w:tcPr>
          <w:p w:rsidR="00676A90" w:rsidRPr="0080364A" w:rsidRDefault="00676A90" w:rsidP="00E22DDA">
            <w:pPr>
              <w:jc w:val="center"/>
              <w:rPr>
                <w:rFonts w:ascii="Garamond" w:hAnsi="Garamond"/>
              </w:rPr>
            </w:pPr>
            <w:r w:rsidRPr="0080364A">
              <w:rPr>
                <w:rFonts w:ascii="Garamond" w:hAnsi="Garamond"/>
                <w:sz w:val="22"/>
                <w:szCs w:val="22"/>
              </w:rPr>
              <w:t>Сумма обязательств на дату платежа, руб.</w:t>
            </w:r>
          </w:p>
        </w:tc>
        <w:tc>
          <w:tcPr>
            <w:tcW w:w="1762" w:type="pct"/>
          </w:tcPr>
          <w:p w:rsidR="00676A90" w:rsidRPr="0080364A" w:rsidRDefault="00676A90" w:rsidP="00E22DDA">
            <w:pPr>
              <w:jc w:val="center"/>
              <w:rPr>
                <w:rFonts w:ascii="Garamond" w:hAnsi="Garamond"/>
              </w:rPr>
            </w:pPr>
            <w:r w:rsidRPr="0080364A">
              <w:rPr>
                <w:rFonts w:ascii="Garamond" w:hAnsi="Garamond"/>
                <w:sz w:val="22"/>
                <w:szCs w:val="22"/>
              </w:rPr>
              <w:t>Сумма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0364A">
              <w:rPr>
                <w:rFonts w:ascii="Garamond" w:hAnsi="Garamond"/>
                <w:sz w:val="22"/>
                <w:szCs w:val="22"/>
              </w:rPr>
              <w:t>неоплаченных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0364A">
              <w:rPr>
                <w:rFonts w:ascii="Garamond" w:hAnsi="Garamond"/>
                <w:sz w:val="22"/>
                <w:szCs w:val="22"/>
              </w:rPr>
              <w:t>обязательств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0364A">
              <w:rPr>
                <w:rFonts w:ascii="Garamond" w:hAnsi="Garamond"/>
                <w:sz w:val="22"/>
                <w:szCs w:val="22"/>
              </w:rPr>
              <w:t>по итогу расчетов в дату платежа, руб.</w:t>
            </w:r>
          </w:p>
        </w:tc>
        <w:tc>
          <w:tcPr>
            <w:tcW w:w="1593" w:type="pct"/>
          </w:tcPr>
          <w:p w:rsidR="00676A90" w:rsidRPr="0080364A" w:rsidRDefault="00676A90" w:rsidP="00E22DDA">
            <w:pPr>
              <w:jc w:val="center"/>
              <w:rPr>
                <w:rFonts w:ascii="Garamond" w:hAnsi="Garamond"/>
              </w:rPr>
            </w:pPr>
            <w:r w:rsidRPr="0080364A">
              <w:rPr>
                <w:rFonts w:ascii="Garamond" w:hAnsi="Garamond"/>
                <w:sz w:val="22"/>
                <w:szCs w:val="22"/>
              </w:rPr>
              <w:t>0,3% от общей суммы обязательств на дату платежа, руб.</w:t>
            </w:r>
          </w:p>
        </w:tc>
      </w:tr>
      <w:tr w:rsidR="00676A90" w:rsidRPr="0080364A" w:rsidTr="00E22DDA">
        <w:tc>
          <w:tcPr>
            <w:tcW w:w="1645" w:type="pct"/>
          </w:tcPr>
          <w:p w:rsidR="00676A90" w:rsidRPr="0080364A" w:rsidRDefault="00676A90" w:rsidP="00E22DDA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762" w:type="pct"/>
          </w:tcPr>
          <w:p w:rsidR="00676A90" w:rsidRPr="0080364A" w:rsidRDefault="00676A90" w:rsidP="00E22DDA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593" w:type="pct"/>
          </w:tcPr>
          <w:p w:rsidR="00676A90" w:rsidRPr="0080364A" w:rsidRDefault="00676A90" w:rsidP="00E22DDA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676A90" w:rsidRDefault="00676A90" w:rsidP="008A3E67">
      <w:pPr>
        <w:jc w:val="right"/>
        <w:rPr>
          <w:rFonts w:ascii="Garamond" w:hAnsi="Garamond"/>
          <w:b/>
        </w:rPr>
      </w:pPr>
    </w:p>
    <w:p w:rsidR="00676A90" w:rsidRDefault="00676A90" w:rsidP="008A3E67">
      <w:pPr>
        <w:jc w:val="right"/>
        <w:rPr>
          <w:rFonts w:ascii="Garamond" w:hAnsi="Garamond"/>
          <w:b/>
        </w:rPr>
      </w:pPr>
    </w:p>
    <w:p w:rsidR="00676A90" w:rsidRDefault="00676A90" w:rsidP="008A3E67">
      <w:pPr>
        <w:jc w:val="right"/>
        <w:rPr>
          <w:rFonts w:ascii="Garamond" w:hAnsi="Garamond"/>
          <w:b/>
        </w:rPr>
      </w:pPr>
    </w:p>
    <w:p w:rsidR="00676A90" w:rsidRDefault="00676A90" w:rsidP="008A3E67">
      <w:pPr>
        <w:jc w:val="right"/>
        <w:rPr>
          <w:rFonts w:ascii="Garamond" w:hAnsi="Garamond"/>
          <w:b/>
        </w:rPr>
      </w:pPr>
    </w:p>
    <w:p w:rsidR="00676A90" w:rsidRPr="000A2EA1" w:rsidRDefault="00676A90" w:rsidP="008A3E67">
      <w:pPr>
        <w:widowControl w:val="0"/>
        <w:autoSpaceDE w:val="0"/>
        <w:autoSpaceDN w:val="0"/>
        <w:adjustRightInd w:val="0"/>
        <w:spacing w:before="120" w:after="120"/>
        <w:ind w:left="238" w:right="238"/>
        <w:jc w:val="both"/>
        <w:rPr>
          <w:rFonts w:ascii="Garamond" w:hAnsi="Garamond"/>
          <w:color w:val="000000"/>
          <w:sz w:val="22"/>
          <w:szCs w:val="22"/>
        </w:rPr>
      </w:pPr>
    </w:p>
    <w:p w:rsidR="00676A90" w:rsidRPr="008A3E67" w:rsidRDefault="00676A90" w:rsidP="008A3E67">
      <w:pPr>
        <w:keepNext/>
        <w:rPr>
          <w:rFonts w:ascii="Garamond" w:hAnsi="Garamond"/>
          <w:b/>
        </w:rPr>
      </w:pPr>
      <w:r>
        <w:rPr>
          <w:rFonts w:ascii="Garamond" w:hAnsi="Garamond"/>
          <w:b/>
        </w:rPr>
        <w:t>Предлагаемая</w:t>
      </w:r>
      <w:r w:rsidRPr="008A3E67">
        <w:rPr>
          <w:rFonts w:ascii="Garamond" w:hAnsi="Garamond"/>
          <w:b/>
        </w:rPr>
        <w:t xml:space="preserve"> редакция</w:t>
      </w:r>
    </w:p>
    <w:p w:rsidR="00676A90" w:rsidRPr="008A3E67" w:rsidRDefault="00676A90" w:rsidP="008A3E67">
      <w:pPr>
        <w:pStyle w:val="1"/>
        <w:keepNext w:val="0"/>
        <w:widowControl w:val="0"/>
        <w:numPr>
          <w:ilvl w:val="0"/>
          <w:numId w:val="0"/>
        </w:numPr>
        <w:spacing w:before="120" w:after="120"/>
        <w:ind w:left="720"/>
        <w:jc w:val="right"/>
        <w:rPr>
          <w:bCs w:val="0"/>
          <w:caps w:val="0"/>
          <w:color w:val="auto"/>
          <w:kern w:val="0"/>
          <w:lang w:eastAsia="ru-RU"/>
        </w:rPr>
      </w:pPr>
      <w:r w:rsidRPr="008A3E67">
        <w:rPr>
          <w:bCs w:val="0"/>
          <w:caps w:val="0"/>
          <w:color w:val="auto"/>
          <w:kern w:val="0"/>
          <w:lang w:eastAsia="ru-RU"/>
        </w:rPr>
        <w:t>Приложение 1б</w:t>
      </w:r>
    </w:p>
    <w:p w:rsidR="00676A90" w:rsidRPr="000A2EA1" w:rsidRDefault="00676A90" w:rsidP="008A3E67">
      <w:pPr>
        <w:widowControl w:val="0"/>
        <w:rPr>
          <w:rFonts w:ascii="Garamond" w:hAnsi="Garamond"/>
          <w:sz w:val="22"/>
          <w:szCs w:val="22"/>
        </w:rPr>
      </w:pPr>
    </w:p>
    <w:p w:rsidR="00676A90" w:rsidRPr="000A2EA1" w:rsidRDefault="00676A90" w:rsidP="008A3E67">
      <w:pPr>
        <w:widowControl w:val="0"/>
        <w:jc w:val="right"/>
        <w:rPr>
          <w:rFonts w:ascii="Garamond" w:hAnsi="Garamond"/>
          <w:sz w:val="22"/>
          <w:szCs w:val="22"/>
        </w:rPr>
      </w:pPr>
      <w:r w:rsidRPr="000A2EA1">
        <w:rPr>
          <w:rFonts w:ascii="Garamond" w:hAnsi="Garamond"/>
          <w:sz w:val="22"/>
          <w:szCs w:val="22"/>
        </w:rPr>
        <w:t>Руководителю</w:t>
      </w:r>
    </w:p>
    <w:p w:rsidR="00676A90" w:rsidRPr="000A2EA1" w:rsidRDefault="00676A90" w:rsidP="008A3E67">
      <w:pPr>
        <w:jc w:val="right"/>
        <w:rPr>
          <w:rFonts w:ascii="Garamond" w:hAnsi="Garamond"/>
          <w:sz w:val="22"/>
          <w:szCs w:val="22"/>
        </w:rPr>
      </w:pPr>
      <w:r w:rsidRPr="000A2EA1">
        <w:rPr>
          <w:rFonts w:ascii="Garamond" w:hAnsi="Garamond"/>
          <w:sz w:val="22"/>
          <w:szCs w:val="22"/>
        </w:rPr>
        <w:t>&lt;</w:t>
      </w:r>
      <w:r w:rsidRPr="000A2EA1">
        <w:rPr>
          <w:rFonts w:ascii="Garamond" w:hAnsi="Garamond"/>
          <w:i/>
          <w:sz w:val="22"/>
          <w:szCs w:val="22"/>
        </w:rPr>
        <w:t xml:space="preserve">наименование </w:t>
      </w:r>
      <w:r>
        <w:rPr>
          <w:rFonts w:ascii="Garamond" w:hAnsi="Garamond"/>
          <w:i/>
          <w:sz w:val="22"/>
          <w:szCs w:val="22"/>
        </w:rPr>
        <w:t>п</w:t>
      </w:r>
      <w:r w:rsidRPr="000A2EA1">
        <w:rPr>
          <w:rFonts w:ascii="Garamond" w:hAnsi="Garamond"/>
          <w:i/>
          <w:sz w:val="22"/>
          <w:szCs w:val="22"/>
        </w:rPr>
        <w:t>окупателя</w:t>
      </w:r>
      <w:r w:rsidRPr="000A2EA1">
        <w:rPr>
          <w:rFonts w:ascii="Garamond" w:hAnsi="Garamond"/>
          <w:sz w:val="22"/>
          <w:szCs w:val="22"/>
        </w:rPr>
        <w:t>&gt;</w:t>
      </w:r>
    </w:p>
    <w:p w:rsidR="00676A90" w:rsidRPr="000A2EA1" w:rsidRDefault="00676A90" w:rsidP="008A3E67">
      <w:pPr>
        <w:rPr>
          <w:rFonts w:ascii="Garamond" w:hAnsi="Garamond"/>
          <w:sz w:val="22"/>
          <w:szCs w:val="22"/>
        </w:rPr>
      </w:pPr>
    </w:p>
    <w:p w:rsidR="00676A90" w:rsidRPr="000A2EA1" w:rsidRDefault="00676A90" w:rsidP="008A3E67">
      <w:pPr>
        <w:rPr>
          <w:rFonts w:ascii="Garamond" w:hAnsi="Garamond"/>
          <w:sz w:val="22"/>
          <w:szCs w:val="22"/>
        </w:rPr>
      </w:pPr>
    </w:p>
    <w:p w:rsidR="00676A90" w:rsidRPr="000A2EA1" w:rsidRDefault="00676A90" w:rsidP="008A3E67">
      <w:pPr>
        <w:rPr>
          <w:rFonts w:ascii="Garamond" w:hAnsi="Garamond"/>
          <w:sz w:val="22"/>
          <w:szCs w:val="22"/>
        </w:rPr>
      </w:pPr>
    </w:p>
    <w:p w:rsidR="00676A90" w:rsidRDefault="00676A90" w:rsidP="008A3E67">
      <w:pPr>
        <w:widowControl w:val="0"/>
        <w:autoSpaceDE w:val="0"/>
        <w:autoSpaceDN w:val="0"/>
        <w:adjustRightInd w:val="0"/>
        <w:spacing w:before="120" w:after="120"/>
        <w:ind w:left="240" w:right="24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  <w:r w:rsidRPr="000A2EA1">
        <w:rPr>
          <w:rFonts w:ascii="Garamond" w:hAnsi="Garamond"/>
          <w:b/>
          <w:bCs/>
          <w:color w:val="000000"/>
          <w:sz w:val="22"/>
          <w:szCs w:val="22"/>
        </w:rPr>
        <w:t>Об исполнении обязательств по оплате по договорам</w:t>
      </w:r>
      <w:r w:rsidRPr="000A2EA1" w:rsidDel="00134242">
        <w:rPr>
          <w:rFonts w:ascii="Garamond" w:hAnsi="Garamond"/>
          <w:b/>
          <w:bCs/>
          <w:color w:val="000000"/>
          <w:sz w:val="22"/>
          <w:szCs w:val="22"/>
        </w:rPr>
        <w:t xml:space="preserve"> </w:t>
      </w:r>
      <w:r w:rsidRPr="000A2EA1">
        <w:rPr>
          <w:rFonts w:ascii="Garamond" w:hAnsi="Garamond"/>
          <w:b/>
          <w:bCs/>
          <w:color w:val="000000"/>
          <w:sz w:val="22"/>
          <w:szCs w:val="22"/>
        </w:rPr>
        <w:t>на оптовом рынке по итогу даты платежа</w:t>
      </w:r>
    </w:p>
    <w:p w:rsidR="00676A90" w:rsidRPr="000A2EA1" w:rsidRDefault="00676A90" w:rsidP="008A3E67">
      <w:pPr>
        <w:widowControl w:val="0"/>
        <w:autoSpaceDE w:val="0"/>
        <w:autoSpaceDN w:val="0"/>
        <w:adjustRightInd w:val="0"/>
        <w:spacing w:before="120" w:after="120"/>
        <w:ind w:left="240" w:right="240"/>
        <w:jc w:val="center"/>
        <w:rPr>
          <w:rFonts w:ascii="Garamond" w:hAnsi="Garamond"/>
          <w:sz w:val="22"/>
          <w:szCs w:val="22"/>
        </w:rPr>
      </w:pPr>
    </w:p>
    <w:p w:rsidR="00676A90" w:rsidRPr="0080364A" w:rsidRDefault="00676A90" w:rsidP="008A3E67">
      <w:pPr>
        <w:widowControl w:val="0"/>
        <w:autoSpaceDE w:val="0"/>
        <w:autoSpaceDN w:val="0"/>
        <w:adjustRightInd w:val="0"/>
        <w:spacing w:before="120" w:after="120"/>
        <w:ind w:left="238" w:right="238"/>
        <w:jc w:val="both"/>
        <w:rPr>
          <w:rFonts w:ascii="Garamond" w:hAnsi="Garamond"/>
          <w:color w:val="000000"/>
          <w:sz w:val="22"/>
          <w:szCs w:val="22"/>
        </w:rPr>
      </w:pPr>
      <w:r w:rsidRPr="000A2EA1">
        <w:rPr>
          <w:rFonts w:ascii="Garamond" w:hAnsi="Garamond"/>
          <w:color w:val="000000"/>
          <w:sz w:val="22"/>
          <w:szCs w:val="22"/>
        </w:rPr>
        <w:t xml:space="preserve">         </w:t>
      </w:r>
      <w:r w:rsidRPr="007B3178">
        <w:rPr>
          <w:rFonts w:ascii="Garamond" w:hAnsi="Garamond"/>
          <w:color w:val="000000"/>
          <w:sz w:val="22"/>
          <w:szCs w:val="22"/>
        </w:rPr>
        <w:t xml:space="preserve">ОАО «ЦФР» </w:t>
      </w:r>
      <w:r w:rsidRPr="0080364A">
        <w:rPr>
          <w:rFonts w:ascii="Garamond" w:hAnsi="Garamond"/>
          <w:color w:val="000000"/>
          <w:sz w:val="22"/>
          <w:szCs w:val="22"/>
        </w:rPr>
        <w:t xml:space="preserve">уведомляет о </w:t>
      </w:r>
      <w:r w:rsidRPr="0080364A">
        <w:rPr>
          <w:rFonts w:ascii="Garamond" w:hAnsi="Garamond"/>
          <w:sz w:val="22"/>
          <w:szCs w:val="22"/>
        </w:rPr>
        <w:t xml:space="preserve">нарушении срока оплаты обязательств </w:t>
      </w:r>
      <w:r w:rsidRPr="0080364A">
        <w:rPr>
          <w:rFonts w:ascii="Garamond" w:hAnsi="Garamond"/>
          <w:color w:val="000000"/>
          <w:sz w:val="22"/>
          <w:szCs w:val="22"/>
        </w:rPr>
        <w:t>по договорам на оптовом рынке по итогу даты платежа __________ (</w:t>
      </w:r>
      <w:proofErr w:type="spellStart"/>
      <w:r w:rsidRPr="0080364A">
        <w:rPr>
          <w:rFonts w:ascii="Garamond" w:hAnsi="Garamond"/>
          <w:color w:val="000000"/>
          <w:sz w:val="22"/>
          <w:szCs w:val="22"/>
        </w:rPr>
        <w:t>день.месяц.год</w:t>
      </w:r>
      <w:proofErr w:type="spellEnd"/>
      <w:r w:rsidRPr="0080364A">
        <w:rPr>
          <w:rFonts w:ascii="Garamond" w:hAnsi="Garamond"/>
          <w:color w:val="000000"/>
          <w:sz w:val="22"/>
          <w:szCs w:val="22"/>
        </w:rPr>
        <w:t xml:space="preserve">), </w:t>
      </w:r>
      <w:r w:rsidRPr="0080364A">
        <w:rPr>
          <w:rFonts w:ascii="Garamond" w:hAnsi="Garamond"/>
          <w:sz w:val="22"/>
          <w:szCs w:val="22"/>
        </w:rPr>
        <w:t>в том числе</w:t>
      </w:r>
      <w:r w:rsidRPr="0080364A">
        <w:rPr>
          <w:rFonts w:ascii="Garamond" w:hAnsi="Garamond" w:cs="Arial"/>
          <w:sz w:val="22"/>
          <w:szCs w:val="22"/>
        </w:rPr>
        <w:t xml:space="preserve"> на величину</w:t>
      </w:r>
      <w:r w:rsidRPr="0080364A">
        <w:rPr>
          <w:rFonts w:ascii="Garamond" w:hAnsi="Garamond" w:cs="Arial"/>
          <w:b/>
          <w:sz w:val="22"/>
          <w:szCs w:val="22"/>
        </w:rPr>
        <w:t xml:space="preserve"> более чем 0,3% </w:t>
      </w:r>
      <w:r w:rsidRPr="008A3E67">
        <w:rPr>
          <w:rFonts w:ascii="Garamond" w:hAnsi="Garamond" w:cs="Arial"/>
          <w:b/>
          <w:sz w:val="22"/>
          <w:szCs w:val="22"/>
          <w:highlight w:val="yellow"/>
        </w:rPr>
        <w:t>(либо 30</w:t>
      </w:r>
      <w:proofErr w:type="gramStart"/>
      <w:r w:rsidRPr="008A3E67">
        <w:rPr>
          <w:rFonts w:ascii="Garamond" w:hAnsi="Garamond" w:cs="Arial"/>
          <w:b/>
          <w:sz w:val="22"/>
          <w:szCs w:val="22"/>
          <w:highlight w:val="yellow"/>
        </w:rPr>
        <w:t>%</w:t>
      </w:r>
      <w:r>
        <w:rPr>
          <w:rFonts w:ascii="Garamond" w:hAnsi="Garamond" w:cs="Arial"/>
          <w:b/>
          <w:sz w:val="22"/>
          <w:szCs w:val="22"/>
          <w:highlight w:val="yellow"/>
        </w:rPr>
        <w:t xml:space="preserve"> </w:t>
      </w:r>
      <w:r w:rsidRPr="008A3E67">
        <w:rPr>
          <w:rStyle w:val="af7"/>
          <w:rFonts w:ascii="Garamond" w:hAnsi="Garamond" w:cs="Arial"/>
          <w:sz w:val="22"/>
          <w:szCs w:val="22"/>
          <w:highlight w:val="yellow"/>
        </w:rPr>
        <w:footnoteReference w:id="1"/>
      </w:r>
      <w:r w:rsidRPr="008A3E67">
        <w:rPr>
          <w:rFonts w:ascii="Garamond" w:hAnsi="Garamond" w:cs="Arial"/>
          <w:b/>
          <w:sz w:val="22"/>
          <w:szCs w:val="22"/>
          <w:highlight w:val="yellow"/>
        </w:rPr>
        <w:t>)</w:t>
      </w:r>
      <w:proofErr w:type="gramEnd"/>
      <w:r>
        <w:rPr>
          <w:rFonts w:ascii="Garamond" w:hAnsi="Garamond" w:cs="Arial"/>
          <w:b/>
          <w:sz w:val="22"/>
          <w:szCs w:val="22"/>
        </w:rPr>
        <w:t xml:space="preserve"> </w:t>
      </w:r>
      <w:r w:rsidRPr="0080364A">
        <w:rPr>
          <w:rFonts w:ascii="Garamond" w:hAnsi="Garamond" w:cs="Arial"/>
          <w:b/>
          <w:sz w:val="22"/>
          <w:szCs w:val="22"/>
        </w:rPr>
        <w:t>/ не более чем 0,3%</w:t>
      </w:r>
      <w:r w:rsidRPr="0080364A">
        <w:rPr>
          <w:rFonts w:ascii="Garamond" w:hAnsi="Garamond" w:cs="Arial"/>
          <w:sz w:val="22"/>
          <w:szCs w:val="22"/>
        </w:rPr>
        <w:t xml:space="preserve"> </w:t>
      </w:r>
      <w:r w:rsidRPr="008A3E67">
        <w:rPr>
          <w:rFonts w:ascii="Garamond" w:hAnsi="Garamond" w:cs="Arial"/>
          <w:b/>
          <w:sz w:val="22"/>
          <w:szCs w:val="22"/>
          <w:highlight w:val="yellow"/>
        </w:rPr>
        <w:t>(либо 30%</w:t>
      </w:r>
      <w:r>
        <w:rPr>
          <w:rFonts w:ascii="Garamond" w:hAnsi="Garamond" w:cs="Arial"/>
          <w:b/>
          <w:sz w:val="22"/>
          <w:szCs w:val="22"/>
          <w:highlight w:val="yellow"/>
        </w:rPr>
        <w:t xml:space="preserve"> </w:t>
      </w:r>
      <w:r w:rsidRPr="008A3E67">
        <w:rPr>
          <w:rFonts w:ascii="Garamond" w:hAnsi="Garamond" w:cs="Arial"/>
          <w:sz w:val="22"/>
          <w:szCs w:val="22"/>
          <w:highlight w:val="yellow"/>
          <w:vertAlign w:val="superscript"/>
        </w:rPr>
        <w:t>1</w:t>
      </w:r>
      <w:r w:rsidRPr="008A3E67">
        <w:rPr>
          <w:rFonts w:ascii="Garamond" w:hAnsi="Garamond" w:cs="Arial"/>
          <w:b/>
          <w:sz w:val="22"/>
          <w:szCs w:val="22"/>
          <w:highlight w:val="yellow"/>
        </w:rPr>
        <w:t>)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Pr="0080364A">
        <w:rPr>
          <w:rFonts w:ascii="Garamond" w:hAnsi="Garamond" w:cs="Arial"/>
          <w:sz w:val="22"/>
          <w:szCs w:val="22"/>
        </w:rPr>
        <w:t>от общей суммы обязательств, подлежащих оплате в соответствующую дату платежа</w:t>
      </w:r>
      <w:r w:rsidRPr="0080364A">
        <w:rPr>
          <w:rFonts w:ascii="Garamond" w:hAnsi="Garamond"/>
          <w:color w:val="000000"/>
          <w:sz w:val="22"/>
          <w:szCs w:val="22"/>
        </w:rPr>
        <w:t xml:space="preserve">. </w:t>
      </w:r>
    </w:p>
    <w:tbl>
      <w:tblPr>
        <w:tblW w:w="4731" w:type="pct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7"/>
        <w:gridCol w:w="3553"/>
        <w:gridCol w:w="3212"/>
      </w:tblGrid>
      <w:tr w:rsidR="00676A90" w:rsidRPr="0080364A" w:rsidTr="00E22DDA">
        <w:tc>
          <w:tcPr>
            <w:tcW w:w="1645" w:type="pct"/>
          </w:tcPr>
          <w:p w:rsidR="00676A90" w:rsidRPr="0080364A" w:rsidRDefault="00676A90" w:rsidP="00E22DDA">
            <w:pPr>
              <w:jc w:val="center"/>
              <w:rPr>
                <w:rFonts w:ascii="Garamond" w:hAnsi="Garamond"/>
              </w:rPr>
            </w:pPr>
            <w:r w:rsidRPr="0080364A">
              <w:rPr>
                <w:rFonts w:ascii="Garamond" w:hAnsi="Garamond"/>
                <w:sz w:val="22"/>
                <w:szCs w:val="22"/>
              </w:rPr>
              <w:t>Сумма обязательств на дату платежа, руб.</w:t>
            </w:r>
          </w:p>
        </w:tc>
        <w:tc>
          <w:tcPr>
            <w:tcW w:w="1762" w:type="pct"/>
          </w:tcPr>
          <w:p w:rsidR="00676A90" w:rsidRPr="0080364A" w:rsidRDefault="00676A90" w:rsidP="00E22DDA">
            <w:pPr>
              <w:jc w:val="center"/>
              <w:rPr>
                <w:rFonts w:ascii="Garamond" w:hAnsi="Garamond"/>
              </w:rPr>
            </w:pPr>
            <w:r w:rsidRPr="0080364A">
              <w:rPr>
                <w:rFonts w:ascii="Garamond" w:hAnsi="Garamond"/>
                <w:sz w:val="22"/>
                <w:szCs w:val="22"/>
              </w:rPr>
              <w:t>Сумма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0364A">
              <w:rPr>
                <w:rFonts w:ascii="Garamond" w:hAnsi="Garamond"/>
                <w:sz w:val="22"/>
                <w:szCs w:val="22"/>
              </w:rPr>
              <w:t>неоплаченных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0364A">
              <w:rPr>
                <w:rFonts w:ascii="Garamond" w:hAnsi="Garamond"/>
                <w:sz w:val="22"/>
                <w:szCs w:val="22"/>
              </w:rPr>
              <w:t>обязательств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0364A">
              <w:rPr>
                <w:rFonts w:ascii="Garamond" w:hAnsi="Garamond"/>
                <w:sz w:val="22"/>
                <w:szCs w:val="22"/>
              </w:rPr>
              <w:t>по итогу расчетов в дату платежа, руб.</w:t>
            </w:r>
          </w:p>
        </w:tc>
        <w:tc>
          <w:tcPr>
            <w:tcW w:w="1593" w:type="pct"/>
          </w:tcPr>
          <w:p w:rsidR="00676A90" w:rsidRPr="0080364A" w:rsidRDefault="00676A90" w:rsidP="00E22DDA">
            <w:pPr>
              <w:jc w:val="center"/>
              <w:rPr>
                <w:rFonts w:ascii="Garamond" w:hAnsi="Garamond"/>
              </w:rPr>
            </w:pPr>
            <w:r w:rsidRPr="0080364A">
              <w:rPr>
                <w:rFonts w:ascii="Garamond" w:hAnsi="Garamond"/>
                <w:sz w:val="22"/>
                <w:szCs w:val="22"/>
              </w:rPr>
              <w:t>0,3</w:t>
            </w:r>
            <w:r w:rsidRPr="00D771D1">
              <w:rPr>
                <w:rFonts w:ascii="Garamond" w:hAnsi="Garamond"/>
                <w:sz w:val="22"/>
                <w:szCs w:val="22"/>
              </w:rPr>
              <w:t xml:space="preserve">% </w:t>
            </w:r>
            <w:r w:rsidRPr="00D771D1"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(либо 30% </w:t>
            </w:r>
            <w:r w:rsidRPr="00D771D1">
              <w:rPr>
                <w:rFonts w:ascii="Garamond" w:hAnsi="Garamond" w:cs="Arial"/>
                <w:sz w:val="22"/>
                <w:szCs w:val="22"/>
                <w:highlight w:val="yellow"/>
                <w:vertAlign w:val="superscript"/>
              </w:rPr>
              <w:t>1</w:t>
            </w:r>
            <w:r w:rsidRPr="00D771D1">
              <w:rPr>
                <w:rFonts w:ascii="Garamond" w:hAnsi="Garamond" w:cs="Arial"/>
                <w:sz w:val="22"/>
                <w:szCs w:val="22"/>
                <w:highlight w:val="yellow"/>
              </w:rPr>
              <w:t>)</w:t>
            </w:r>
            <w:r w:rsidRPr="00D771D1">
              <w:rPr>
                <w:rFonts w:ascii="Garamond" w:hAnsi="Garamond"/>
                <w:sz w:val="22"/>
                <w:szCs w:val="22"/>
              </w:rPr>
              <w:t xml:space="preserve"> от</w:t>
            </w:r>
            <w:r w:rsidRPr="0080364A">
              <w:rPr>
                <w:rFonts w:ascii="Garamond" w:hAnsi="Garamond"/>
                <w:sz w:val="22"/>
                <w:szCs w:val="22"/>
              </w:rPr>
              <w:t xml:space="preserve"> общей суммы обязательств на дату платежа, руб.</w:t>
            </w:r>
          </w:p>
        </w:tc>
      </w:tr>
      <w:tr w:rsidR="00676A90" w:rsidRPr="0080364A" w:rsidTr="00E22DDA">
        <w:tc>
          <w:tcPr>
            <w:tcW w:w="1645" w:type="pct"/>
          </w:tcPr>
          <w:p w:rsidR="00676A90" w:rsidRPr="0080364A" w:rsidRDefault="00676A90" w:rsidP="00E22DDA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762" w:type="pct"/>
          </w:tcPr>
          <w:p w:rsidR="00676A90" w:rsidRPr="0080364A" w:rsidRDefault="00676A90" w:rsidP="00E22DDA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593" w:type="pct"/>
          </w:tcPr>
          <w:p w:rsidR="00676A90" w:rsidRPr="0080364A" w:rsidRDefault="00676A90" w:rsidP="00E22DDA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676A90" w:rsidRDefault="00676A90" w:rsidP="00156A23">
      <w:pPr>
        <w:spacing w:after="200" w:line="276" w:lineRule="auto"/>
        <w:jc w:val="right"/>
        <w:rPr>
          <w:rFonts w:ascii="Garamond" w:hAnsi="Garamond"/>
          <w:b/>
          <w:sz w:val="22"/>
          <w:szCs w:val="22"/>
        </w:rPr>
      </w:pPr>
    </w:p>
    <w:p w:rsidR="00676A90" w:rsidRDefault="00676A90" w:rsidP="00156A23">
      <w:pPr>
        <w:spacing w:after="200" w:line="276" w:lineRule="auto"/>
        <w:jc w:val="right"/>
        <w:rPr>
          <w:rFonts w:ascii="Garamond" w:hAnsi="Garamond"/>
          <w:b/>
          <w:sz w:val="22"/>
          <w:szCs w:val="22"/>
        </w:rPr>
      </w:pPr>
    </w:p>
    <w:p w:rsidR="00676A90" w:rsidRDefault="00676A90" w:rsidP="00156A23">
      <w:pPr>
        <w:spacing w:after="200" w:line="276" w:lineRule="auto"/>
        <w:jc w:val="right"/>
        <w:rPr>
          <w:rFonts w:ascii="Garamond" w:hAnsi="Garamond"/>
          <w:b/>
          <w:sz w:val="22"/>
          <w:szCs w:val="22"/>
        </w:rPr>
      </w:pPr>
    </w:p>
    <w:p w:rsidR="00676A90" w:rsidRDefault="00676A90" w:rsidP="00156A23">
      <w:pPr>
        <w:spacing w:after="200" w:line="276" w:lineRule="auto"/>
        <w:jc w:val="right"/>
        <w:rPr>
          <w:rFonts w:ascii="Garamond" w:hAnsi="Garamond"/>
          <w:b/>
          <w:sz w:val="22"/>
          <w:szCs w:val="22"/>
        </w:rPr>
      </w:pPr>
    </w:p>
    <w:p w:rsidR="00676A90" w:rsidRDefault="00676A90" w:rsidP="00156A23">
      <w:pPr>
        <w:spacing w:after="200" w:line="276" w:lineRule="auto"/>
        <w:rPr>
          <w:rFonts w:ascii="Garamond" w:hAnsi="Garamond"/>
          <w:b/>
          <w:sz w:val="22"/>
          <w:szCs w:val="22"/>
        </w:rPr>
      </w:pPr>
    </w:p>
    <w:p w:rsidR="00676A90" w:rsidRDefault="00676A90" w:rsidP="00156A23">
      <w:pPr>
        <w:spacing w:after="200" w:line="276" w:lineRule="auto"/>
        <w:rPr>
          <w:rFonts w:ascii="Garamond" w:hAnsi="Garamond"/>
          <w:b/>
          <w:sz w:val="22"/>
          <w:szCs w:val="22"/>
        </w:rPr>
      </w:pPr>
    </w:p>
    <w:p w:rsidR="00676A90" w:rsidRDefault="00676A90" w:rsidP="00156A23">
      <w:pPr>
        <w:spacing w:after="200"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Действующая редакция</w:t>
      </w:r>
    </w:p>
    <w:p w:rsidR="00676A90" w:rsidRPr="000A2EA1" w:rsidRDefault="00676A90" w:rsidP="00156A23">
      <w:pPr>
        <w:spacing w:after="200" w:line="276" w:lineRule="auto"/>
        <w:jc w:val="right"/>
        <w:rPr>
          <w:rFonts w:ascii="Garamond" w:hAnsi="Garamond"/>
          <w:b/>
          <w:sz w:val="22"/>
          <w:szCs w:val="22"/>
        </w:rPr>
      </w:pPr>
      <w:r w:rsidRPr="000A2EA1">
        <w:rPr>
          <w:rFonts w:ascii="Garamond" w:hAnsi="Garamond"/>
          <w:b/>
          <w:sz w:val="22"/>
          <w:szCs w:val="22"/>
        </w:rPr>
        <w:t>Приложение 4.1б</w:t>
      </w:r>
    </w:p>
    <w:p w:rsidR="00676A90" w:rsidRPr="000A2EA1" w:rsidRDefault="00676A90" w:rsidP="00156A23">
      <w:pPr>
        <w:jc w:val="right"/>
        <w:rPr>
          <w:rFonts w:ascii="Garamond" w:hAnsi="Garamond"/>
          <w:sz w:val="22"/>
          <w:szCs w:val="22"/>
        </w:rPr>
      </w:pPr>
    </w:p>
    <w:p w:rsidR="00676A90" w:rsidRPr="000A2EA1" w:rsidRDefault="00676A90" w:rsidP="00156A23">
      <w:pPr>
        <w:widowControl w:val="0"/>
        <w:autoSpaceDE w:val="0"/>
        <w:autoSpaceDN w:val="0"/>
        <w:adjustRightInd w:val="0"/>
        <w:ind w:right="121"/>
        <w:rPr>
          <w:rFonts w:ascii="Garamond" w:hAnsi="Garamond"/>
          <w:color w:val="000000"/>
          <w:sz w:val="22"/>
          <w:szCs w:val="22"/>
        </w:rPr>
      </w:pPr>
      <w:r w:rsidRPr="000A2EA1">
        <w:rPr>
          <w:rFonts w:ascii="Garamond" w:hAnsi="Garamond"/>
          <w:i/>
          <w:iCs/>
          <w:color w:val="000000"/>
          <w:sz w:val="22"/>
          <w:szCs w:val="22"/>
        </w:rPr>
        <w:t xml:space="preserve">Дата формирования </w:t>
      </w:r>
    </w:p>
    <w:p w:rsidR="00676A90" w:rsidRPr="000A2EA1" w:rsidRDefault="00676A90" w:rsidP="00156A23">
      <w:pPr>
        <w:rPr>
          <w:rFonts w:ascii="Garamond" w:hAnsi="Garamond"/>
          <w:sz w:val="22"/>
          <w:szCs w:val="22"/>
        </w:rPr>
      </w:pPr>
      <w:r w:rsidRPr="000A2EA1">
        <w:rPr>
          <w:rFonts w:ascii="Garamond" w:hAnsi="Garamond"/>
          <w:sz w:val="22"/>
          <w:szCs w:val="22"/>
        </w:rPr>
        <w:t>&lt;</w:t>
      </w:r>
      <w:r w:rsidRPr="000A2EA1">
        <w:rPr>
          <w:rFonts w:ascii="Garamond" w:hAnsi="Garamond"/>
          <w:i/>
          <w:sz w:val="22"/>
          <w:szCs w:val="22"/>
        </w:rPr>
        <w:t>день/месяц/год</w:t>
      </w:r>
      <w:r w:rsidRPr="000A2EA1">
        <w:rPr>
          <w:rFonts w:ascii="Garamond" w:hAnsi="Garamond"/>
          <w:sz w:val="22"/>
          <w:szCs w:val="22"/>
        </w:rPr>
        <w:t>&gt;</w:t>
      </w:r>
    </w:p>
    <w:p w:rsidR="00676A90" w:rsidRPr="000A2EA1" w:rsidRDefault="00676A90" w:rsidP="00156A23">
      <w:pPr>
        <w:jc w:val="right"/>
        <w:rPr>
          <w:rFonts w:ascii="Garamond" w:hAnsi="Garamond"/>
          <w:sz w:val="22"/>
          <w:szCs w:val="22"/>
        </w:rPr>
      </w:pPr>
    </w:p>
    <w:p w:rsidR="00676A90" w:rsidRPr="000A2EA1" w:rsidRDefault="00676A90" w:rsidP="00156A23">
      <w:pPr>
        <w:jc w:val="right"/>
        <w:rPr>
          <w:rFonts w:ascii="Garamond" w:hAnsi="Garamond"/>
          <w:sz w:val="22"/>
          <w:szCs w:val="22"/>
        </w:rPr>
      </w:pPr>
      <w:r w:rsidRPr="000A2EA1">
        <w:rPr>
          <w:rFonts w:ascii="Garamond" w:hAnsi="Garamond"/>
          <w:sz w:val="22"/>
          <w:szCs w:val="22"/>
        </w:rPr>
        <w:t>Руководителю</w:t>
      </w:r>
    </w:p>
    <w:p w:rsidR="00676A90" w:rsidRPr="000A2EA1" w:rsidRDefault="00676A90" w:rsidP="00156A23">
      <w:pPr>
        <w:jc w:val="right"/>
        <w:rPr>
          <w:rFonts w:ascii="Garamond" w:hAnsi="Garamond"/>
          <w:sz w:val="22"/>
          <w:szCs w:val="22"/>
        </w:rPr>
      </w:pPr>
      <w:r w:rsidRPr="000A2EA1">
        <w:rPr>
          <w:rFonts w:ascii="Garamond" w:hAnsi="Garamond"/>
          <w:sz w:val="22"/>
          <w:szCs w:val="22"/>
        </w:rPr>
        <w:t>&lt;</w:t>
      </w:r>
      <w:r w:rsidRPr="000A2EA1">
        <w:rPr>
          <w:rFonts w:ascii="Garamond" w:hAnsi="Garamond"/>
          <w:i/>
          <w:sz w:val="22"/>
          <w:szCs w:val="22"/>
        </w:rPr>
        <w:t xml:space="preserve">наименование </w:t>
      </w:r>
      <w:r>
        <w:rPr>
          <w:rFonts w:ascii="Garamond" w:hAnsi="Garamond"/>
          <w:i/>
          <w:sz w:val="22"/>
          <w:szCs w:val="22"/>
        </w:rPr>
        <w:t>п</w:t>
      </w:r>
      <w:r w:rsidRPr="000A2EA1">
        <w:rPr>
          <w:rFonts w:ascii="Garamond" w:hAnsi="Garamond"/>
          <w:i/>
          <w:sz w:val="22"/>
          <w:szCs w:val="22"/>
        </w:rPr>
        <w:t>окупателя</w:t>
      </w:r>
      <w:r w:rsidRPr="000A2EA1">
        <w:rPr>
          <w:rFonts w:ascii="Garamond" w:hAnsi="Garamond"/>
          <w:sz w:val="22"/>
          <w:szCs w:val="22"/>
        </w:rPr>
        <w:t>&gt;</w:t>
      </w:r>
    </w:p>
    <w:p w:rsidR="00676A90" w:rsidRPr="000A2EA1" w:rsidRDefault="00676A90" w:rsidP="00156A23">
      <w:pPr>
        <w:rPr>
          <w:rFonts w:ascii="Garamond" w:hAnsi="Garamond"/>
          <w:sz w:val="22"/>
          <w:szCs w:val="22"/>
        </w:rPr>
      </w:pPr>
    </w:p>
    <w:p w:rsidR="00676A90" w:rsidRPr="000A2EA1" w:rsidRDefault="00676A90" w:rsidP="00156A23">
      <w:pPr>
        <w:rPr>
          <w:rFonts w:ascii="Garamond" w:hAnsi="Garamond"/>
          <w:sz w:val="22"/>
          <w:szCs w:val="22"/>
        </w:rPr>
      </w:pPr>
    </w:p>
    <w:p w:rsidR="00676A90" w:rsidRPr="00F35AA6" w:rsidRDefault="00676A90" w:rsidP="00156A23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  <w:r w:rsidRPr="00F35AA6">
        <w:rPr>
          <w:rFonts w:ascii="Garamond" w:hAnsi="Garamond"/>
          <w:sz w:val="22"/>
          <w:szCs w:val="22"/>
        </w:rPr>
        <w:t>Настоящим ОАО «ЦФР» уведомляет о том, что &lt;</w:t>
      </w:r>
      <w:r w:rsidRPr="00F35AA6">
        <w:rPr>
          <w:rFonts w:ascii="Garamond" w:hAnsi="Garamond"/>
          <w:i/>
          <w:sz w:val="22"/>
          <w:szCs w:val="22"/>
        </w:rPr>
        <w:t>наименование покупателя</w:t>
      </w:r>
      <w:r w:rsidRPr="00F35AA6">
        <w:rPr>
          <w:rFonts w:ascii="Garamond" w:hAnsi="Garamond"/>
          <w:sz w:val="22"/>
          <w:szCs w:val="22"/>
        </w:rPr>
        <w:t xml:space="preserve">&gt; </w:t>
      </w:r>
      <w:r w:rsidRPr="00F35AA6">
        <w:rPr>
          <w:rFonts w:ascii="Garamond" w:hAnsi="Garamond"/>
          <w:b/>
          <w:bCs/>
          <w:color w:val="000000"/>
          <w:sz w:val="22"/>
          <w:szCs w:val="22"/>
        </w:rPr>
        <w:t>имеет</w:t>
      </w:r>
      <w:r w:rsidRPr="00F35AA6">
        <w:rPr>
          <w:rFonts w:ascii="Garamond" w:hAnsi="Garamond"/>
          <w:color w:val="000000"/>
          <w:sz w:val="22"/>
          <w:szCs w:val="22"/>
        </w:rPr>
        <w:t xml:space="preserve"> </w:t>
      </w:r>
      <w:r w:rsidRPr="00F35AA6">
        <w:rPr>
          <w:rFonts w:ascii="Garamond" w:hAnsi="Garamond"/>
          <w:b/>
          <w:color w:val="000000"/>
          <w:sz w:val="22"/>
          <w:szCs w:val="22"/>
        </w:rPr>
        <w:t>нарушения</w:t>
      </w:r>
      <w:r w:rsidRPr="00F35AA6">
        <w:rPr>
          <w:rFonts w:ascii="Garamond" w:hAnsi="Garamond"/>
          <w:color w:val="000000"/>
          <w:sz w:val="22"/>
          <w:szCs w:val="22"/>
        </w:rPr>
        <w:t xml:space="preserve"> по оплате своих обязательств на</w:t>
      </w:r>
      <w:r w:rsidRPr="00F35AA6">
        <w:rPr>
          <w:rFonts w:ascii="Garamond" w:hAnsi="Garamond"/>
          <w:sz w:val="22"/>
          <w:szCs w:val="22"/>
        </w:rPr>
        <w:t xml:space="preserve"> оптовом рынке в установленные сроки за последние 12 (двенадцать) дат платежа </w:t>
      </w:r>
      <w:r w:rsidRPr="00F35AA6">
        <w:rPr>
          <w:rFonts w:ascii="Garamond" w:hAnsi="Garamond"/>
          <w:sz w:val="22"/>
          <w:szCs w:val="22"/>
          <w:lang w:val="en-US"/>
        </w:rPr>
        <w:t>c</w:t>
      </w:r>
      <w:r w:rsidRPr="00F35AA6">
        <w:rPr>
          <w:rFonts w:ascii="Garamond" w:hAnsi="Garamond"/>
          <w:sz w:val="22"/>
          <w:szCs w:val="22"/>
        </w:rPr>
        <w:t xml:space="preserve"> &lt;</w:t>
      </w:r>
      <w:r w:rsidRPr="00F35AA6">
        <w:rPr>
          <w:rFonts w:ascii="Garamond" w:hAnsi="Garamond"/>
          <w:i/>
          <w:sz w:val="22"/>
          <w:szCs w:val="22"/>
        </w:rPr>
        <w:t>день/месяц/год</w:t>
      </w:r>
      <w:r w:rsidRPr="00F35AA6">
        <w:rPr>
          <w:rFonts w:ascii="Garamond" w:hAnsi="Garamond"/>
          <w:sz w:val="22"/>
          <w:szCs w:val="22"/>
        </w:rPr>
        <w:t>&gt; по &lt;</w:t>
      </w:r>
      <w:r w:rsidRPr="00F35AA6">
        <w:rPr>
          <w:rFonts w:ascii="Garamond" w:hAnsi="Garamond"/>
          <w:i/>
          <w:sz w:val="22"/>
          <w:szCs w:val="22"/>
        </w:rPr>
        <w:t>день/месяц/год</w:t>
      </w:r>
      <w:r w:rsidRPr="00F35AA6">
        <w:rPr>
          <w:rFonts w:ascii="Garamond" w:hAnsi="Garamond"/>
          <w:sz w:val="22"/>
          <w:szCs w:val="22"/>
        </w:rPr>
        <w:t>&gt;.</w:t>
      </w:r>
    </w:p>
    <w:p w:rsidR="00676A90" w:rsidRPr="0080364A" w:rsidRDefault="00676A90" w:rsidP="00156A23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  <w:r w:rsidRPr="00F35AA6">
        <w:rPr>
          <w:rFonts w:ascii="Garamond" w:hAnsi="Garamond"/>
          <w:sz w:val="22"/>
          <w:szCs w:val="22"/>
        </w:rPr>
        <w:t xml:space="preserve">Нарушение платежной </w:t>
      </w:r>
      <w:r w:rsidRPr="0080364A">
        <w:rPr>
          <w:rFonts w:ascii="Garamond" w:hAnsi="Garamond"/>
          <w:sz w:val="22"/>
          <w:szCs w:val="22"/>
        </w:rPr>
        <w:t xml:space="preserve">дисциплины было допущено при </w:t>
      </w:r>
      <w:r w:rsidRPr="00CE072F">
        <w:rPr>
          <w:rFonts w:ascii="Garamond" w:hAnsi="Garamond"/>
          <w:sz w:val="22"/>
          <w:szCs w:val="22"/>
        </w:rPr>
        <w:t>оплате обязательств со следующими датами исполнения: &lt;</w:t>
      </w:r>
      <w:r w:rsidRPr="00CE072F">
        <w:rPr>
          <w:rFonts w:ascii="Garamond" w:hAnsi="Garamond"/>
          <w:i/>
          <w:sz w:val="22"/>
          <w:szCs w:val="22"/>
        </w:rPr>
        <w:t>день/месяц/год</w:t>
      </w:r>
      <w:r w:rsidRPr="00CE072F">
        <w:rPr>
          <w:rFonts w:ascii="Garamond" w:hAnsi="Garamond"/>
          <w:sz w:val="22"/>
          <w:szCs w:val="22"/>
        </w:rPr>
        <w:t>&gt;</w:t>
      </w:r>
      <w:r w:rsidRPr="00CE072F">
        <w:rPr>
          <w:rFonts w:ascii="Garamond" w:hAnsi="Garamond"/>
          <w:color w:val="000000"/>
          <w:sz w:val="22"/>
          <w:szCs w:val="22"/>
        </w:rPr>
        <w:t xml:space="preserve"> – </w:t>
      </w:r>
      <w:r w:rsidRPr="00CE072F">
        <w:rPr>
          <w:rFonts w:ascii="Garamond" w:hAnsi="Garamond" w:cs="Arial"/>
          <w:sz w:val="22"/>
          <w:szCs w:val="22"/>
        </w:rPr>
        <w:t>на величину</w:t>
      </w:r>
      <w:r w:rsidRPr="00CE072F">
        <w:rPr>
          <w:rFonts w:ascii="Garamond" w:hAnsi="Garamond" w:cs="Arial"/>
          <w:b/>
          <w:sz w:val="22"/>
          <w:szCs w:val="22"/>
        </w:rPr>
        <w:t xml:space="preserve"> более чем 0,3%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Pr="00CE072F">
        <w:rPr>
          <w:rFonts w:ascii="Garamond" w:hAnsi="Garamond"/>
          <w:b/>
          <w:sz w:val="22"/>
          <w:szCs w:val="22"/>
        </w:rPr>
        <w:t xml:space="preserve">(более, чем на три дня / на три дня и менее) </w:t>
      </w:r>
      <w:r w:rsidRPr="00CE072F">
        <w:rPr>
          <w:rFonts w:ascii="Garamond" w:hAnsi="Garamond" w:cs="Arial"/>
          <w:b/>
          <w:sz w:val="22"/>
          <w:szCs w:val="22"/>
        </w:rPr>
        <w:t>/ не более чем 0,3%</w:t>
      </w:r>
      <w:r w:rsidRPr="00CE072F">
        <w:rPr>
          <w:rFonts w:ascii="Garamond" w:hAnsi="Garamond" w:cs="Arial"/>
          <w:sz w:val="22"/>
          <w:szCs w:val="22"/>
        </w:rPr>
        <w:t xml:space="preserve"> от общей суммы обязательств, подлежащих оплате</w:t>
      </w:r>
      <w:r>
        <w:rPr>
          <w:rFonts w:ascii="Garamond" w:hAnsi="Garamond" w:cs="Arial"/>
          <w:sz w:val="22"/>
          <w:szCs w:val="22"/>
        </w:rPr>
        <w:t>.</w:t>
      </w:r>
    </w:p>
    <w:p w:rsidR="00676A90" w:rsidRPr="000A2EA1" w:rsidRDefault="00676A90" w:rsidP="00156A23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  <w:r w:rsidRPr="00F35AA6">
        <w:rPr>
          <w:rFonts w:ascii="Garamond" w:hAnsi="Garamond"/>
          <w:color w:val="000000"/>
          <w:sz w:val="22"/>
          <w:szCs w:val="22"/>
        </w:rPr>
        <w:t>На основании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 w:rsidRPr="00F35AA6">
        <w:rPr>
          <w:rFonts w:ascii="Garamond" w:hAnsi="Garamond"/>
          <w:color w:val="000000"/>
          <w:sz w:val="22"/>
          <w:szCs w:val="22"/>
        </w:rPr>
        <w:t xml:space="preserve">приложения 7 к Положению о порядке предоставления финансовых гарантий на оптовом рынке (Приложение № 26 к Договору о присоединении к торговой системе оптового рынка) </w:t>
      </w:r>
      <w:r w:rsidRPr="00F35AA6">
        <w:rPr>
          <w:rFonts w:ascii="Garamond" w:hAnsi="Garamond"/>
          <w:sz w:val="22"/>
          <w:szCs w:val="22"/>
        </w:rPr>
        <w:t>&lt;</w:t>
      </w:r>
      <w:r w:rsidRPr="00F35AA6">
        <w:rPr>
          <w:rFonts w:ascii="Garamond" w:hAnsi="Garamond"/>
          <w:i/>
          <w:sz w:val="22"/>
          <w:szCs w:val="22"/>
        </w:rPr>
        <w:t>наименование покупателя</w:t>
      </w:r>
      <w:r w:rsidRPr="00F35AA6">
        <w:rPr>
          <w:rFonts w:ascii="Garamond" w:hAnsi="Garamond"/>
          <w:sz w:val="22"/>
          <w:szCs w:val="22"/>
        </w:rPr>
        <w:t>&gt;</w:t>
      </w:r>
      <w:r w:rsidRPr="00F35AA6">
        <w:rPr>
          <w:rFonts w:ascii="Garamond" w:hAnsi="Garamond"/>
          <w:color w:val="000000"/>
          <w:sz w:val="22"/>
          <w:szCs w:val="22"/>
        </w:rPr>
        <w:t xml:space="preserve"> </w:t>
      </w:r>
      <w:r w:rsidRPr="0080364A">
        <w:rPr>
          <w:rFonts w:ascii="Garamond" w:hAnsi="Garamond"/>
          <w:b/>
          <w:color w:val="000000"/>
          <w:sz w:val="22"/>
          <w:szCs w:val="22"/>
        </w:rPr>
        <w:t>обязано / не обязано</w:t>
      </w:r>
      <w:r w:rsidRPr="00F35AA6">
        <w:rPr>
          <w:rFonts w:ascii="Garamond" w:hAnsi="Garamond"/>
          <w:color w:val="000000"/>
          <w:sz w:val="22"/>
          <w:szCs w:val="22"/>
        </w:rPr>
        <w:t xml:space="preserve"> предоставить финансовую гарантию на </w:t>
      </w:r>
      <w:r w:rsidRPr="00F35AA6">
        <w:rPr>
          <w:rFonts w:ascii="Garamond" w:hAnsi="Garamond"/>
          <w:sz w:val="22"/>
          <w:szCs w:val="22"/>
        </w:rPr>
        <w:t>&lt;</w:t>
      </w:r>
      <w:r w:rsidRPr="00F35AA6">
        <w:rPr>
          <w:rFonts w:ascii="Garamond" w:hAnsi="Garamond"/>
          <w:i/>
          <w:sz w:val="22"/>
          <w:szCs w:val="22"/>
        </w:rPr>
        <w:t>месяц/год</w:t>
      </w:r>
      <w:r w:rsidRPr="00F35AA6">
        <w:rPr>
          <w:rFonts w:ascii="Garamond" w:hAnsi="Garamond"/>
          <w:sz w:val="22"/>
          <w:szCs w:val="22"/>
        </w:rPr>
        <w:t>&gt;.</w:t>
      </w:r>
    </w:p>
    <w:p w:rsidR="00676A90" w:rsidRDefault="00676A90" w:rsidP="00CA4457">
      <w:pPr>
        <w:keepNext/>
        <w:rPr>
          <w:rFonts w:ascii="Garamond" w:hAnsi="Garamond"/>
        </w:rPr>
      </w:pPr>
    </w:p>
    <w:p w:rsidR="00676A90" w:rsidRDefault="00676A90" w:rsidP="00CA4457">
      <w:pPr>
        <w:keepNext/>
        <w:rPr>
          <w:rFonts w:ascii="Garamond" w:hAnsi="Garamond"/>
        </w:rPr>
      </w:pPr>
    </w:p>
    <w:p w:rsidR="00676A90" w:rsidRDefault="00676A90" w:rsidP="00CA4457">
      <w:pPr>
        <w:keepNext/>
        <w:rPr>
          <w:rFonts w:ascii="Garamond" w:hAnsi="Garamond"/>
        </w:rPr>
      </w:pPr>
    </w:p>
    <w:p w:rsidR="00676A90" w:rsidRDefault="00676A90" w:rsidP="00CA4457">
      <w:pPr>
        <w:keepNext/>
        <w:rPr>
          <w:rFonts w:ascii="Garamond" w:hAnsi="Garamond"/>
        </w:rPr>
      </w:pPr>
    </w:p>
    <w:p w:rsidR="00676A90" w:rsidRDefault="00676A90" w:rsidP="00156A23">
      <w:pPr>
        <w:spacing w:after="200"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Предлагаемая редакция</w:t>
      </w:r>
    </w:p>
    <w:p w:rsidR="00676A90" w:rsidRPr="000A2EA1" w:rsidRDefault="00676A90" w:rsidP="00156A23">
      <w:pPr>
        <w:spacing w:after="200" w:line="276" w:lineRule="auto"/>
        <w:jc w:val="right"/>
        <w:rPr>
          <w:rFonts w:ascii="Garamond" w:hAnsi="Garamond"/>
          <w:b/>
          <w:sz w:val="22"/>
          <w:szCs w:val="22"/>
        </w:rPr>
      </w:pPr>
      <w:r w:rsidRPr="000A2EA1">
        <w:rPr>
          <w:rFonts w:ascii="Garamond" w:hAnsi="Garamond"/>
          <w:b/>
          <w:sz w:val="22"/>
          <w:szCs w:val="22"/>
        </w:rPr>
        <w:t>Приложение 4.1б</w:t>
      </w:r>
    </w:p>
    <w:p w:rsidR="00676A90" w:rsidRPr="000A2EA1" w:rsidRDefault="00676A90" w:rsidP="00156A23">
      <w:pPr>
        <w:jc w:val="right"/>
        <w:rPr>
          <w:rFonts w:ascii="Garamond" w:hAnsi="Garamond"/>
          <w:sz w:val="22"/>
          <w:szCs w:val="22"/>
        </w:rPr>
      </w:pPr>
    </w:p>
    <w:p w:rsidR="00676A90" w:rsidRPr="000A2EA1" w:rsidRDefault="00676A90" w:rsidP="00156A23">
      <w:pPr>
        <w:jc w:val="right"/>
        <w:rPr>
          <w:rFonts w:ascii="Garamond" w:hAnsi="Garamond"/>
          <w:sz w:val="22"/>
          <w:szCs w:val="22"/>
        </w:rPr>
      </w:pPr>
    </w:p>
    <w:p w:rsidR="00676A90" w:rsidRPr="000A2EA1" w:rsidRDefault="00676A90" w:rsidP="00156A23">
      <w:pPr>
        <w:widowControl w:val="0"/>
        <w:autoSpaceDE w:val="0"/>
        <w:autoSpaceDN w:val="0"/>
        <w:adjustRightInd w:val="0"/>
        <w:ind w:right="121"/>
        <w:rPr>
          <w:rFonts w:ascii="Garamond" w:hAnsi="Garamond"/>
          <w:color w:val="000000"/>
          <w:sz w:val="22"/>
          <w:szCs w:val="22"/>
        </w:rPr>
      </w:pPr>
      <w:r w:rsidRPr="000A2EA1">
        <w:rPr>
          <w:rFonts w:ascii="Garamond" w:hAnsi="Garamond"/>
          <w:i/>
          <w:iCs/>
          <w:color w:val="000000"/>
          <w:sz w:val="22"/>
          <w:szCs w:val="22"/>
        </w:rPr>
        <w:t xml:space="preserve">Дата формирования </w:t>
      </w:r>
    </w:p>
    <w:p w:rsidR="00676A90" w:rsidRPr="000A2EA1" w:rsidRDefault="00676A90" w:rsidP="00156A23">
      <w:pPr>
        <w:rPr>
          <w:rFonts w:ascii="Garamond" w:hAnsi="Garamond"/>
          <w:sz w:val="22"/>
          <w:szCs w:val="22"/>
        </w:rPr>
      </w:pPr>
      <w:r w:rsidRPr="000A2EA1">
        <w:rPr>
          <w:rFonts w:ascii="Garamond" w:hAnsi="Garamond"/>
          <w:sz w:val="22"/>
          <w:szCs w:val="22"/>
        </w:rPr>
        <w:t>&lt;</w:t>
      </w:r>
      <w:r w:rsidRPr="000A2EA1">
        <w:rPr>
          <w:rFonts w:ascii="Garamond" w:hAnsi="Garamond"/>
          <w:i/>
          <w:sz w:val="22"/>
          <w:szCs w:val="22"/>
        </w:rPr>
        <w:t>день/месяц/год</w:t>
      </w:r>
      <w:r w:rsidRPr="000A2EA1">
        <w:rPr>
          <w:rFonts w:ascii="Garamond" w:hAnsi="Garamond"/>
          <w:sz w:val="22"/>
          <w:szCs w:val="22"/>
        </w:rPr>
        <w:t>&gt;</w:t>
      </w:r>
    </w:p>
    <w:p w:rsidR="00676A90" w:rsidRPr="000A2EA1" w:rsidRDefault="00676A90" w:rsidP="00156A23">
      <w:pPr>
        <w:jc w:val="right"/>
        <w:rPr>
          <w:rFonts w:ascii="Garamond" w:hAnsi="Garamond"/>
          <w:sz w:val="22"/>
          <w:szCs w:val="22"/>
        </w:rPr>
      </w:pPr>
    </w:p>
    <w:p w:rsidR="00676A90" w:rsidRPr="000A2EA1" w:rsidRDefault="00676A90" w:rsidP="00156A23">
      <w:pPr>
        <w:jc w:val="right"/>
        <w:rPr>
          <w:rFonts w:ascii="Garamond" w:hAnsi="Garamond"/>
          <w:sz w:val="22"/>
          <w:szCs w:val="22"/>
        </w:rPr>
      </w:pPr>
      <w:r w:rsidRPr="000A2EA1">
        <w:rPr>
          <w:rFonts w:ascii="Garamond" w:hAnsi="Garamond"/>
          <w:sz w:val="22"/>
          <w:szCs w:val="22"/>
        </w:rPr>
        <w:t>Руководителю</w:t>
      </w:r>
    </w:p>
    <w:p w:rsidR="00676A90" w:rsidRPr="000A2EA1" w:rsidRDefault="00676A90" w:rsidP="00156A23">
      <w:pPr>
        <w:jc w:val="right"/>
        <w:rPr>
          <w:rFonts w:ascii="Garamond" w:hAnsi="Garamond"/>
          <w:sz w:val="22"/>
          <w:szCs w:val="22"/>
        </w:rPr>
      </w:pPr>
      <w:r w:rsidRPr="000A2EA1">
        <w:rPr>
          <w:rFonts w:ascii="Garamond" w:hAnsi="Garamond"/>
          <w:sz w:val="22"/>
          <w:szCs w:val="22"/>
        </w:rPr>
        <w:t>&lt;</w:t>
      </w:r>
      <w:r w:rsidRPr="000A2EA1">
        <w:rPr>
          <w:rFonts w:ascii="Garamond" w:hAnsi="Garamond"/>
          <w:i/>
          <w:sz w:val="22"/>
          <w:szCs w:val="22"/>
        </w:rPr>
        <w:t xml:space="preserve">наименование </w:t>
      </w:r>
      <w:r>
        <w:rPr>
          <w:rFonts w:ascii="Garamond" w:hAnsi="Garamond"/>
          <w:i/>
          <w:sz w:val="22"/>
          <w:szCs w:val="22"/>
        </w:rPr>
        <w:t>п</w:t>
      </w:r>
      <w:r w:rsidRPr="000A2EA1">
        <w:rPr>
          <w:rFonts w:ascii="Garamond" w:hAnsi="Garamond"/>
          <w:i/>
          <w:sz w:val="22"/>
          <w:szCs w:val="22"/>
        </w:rPr>
        <w:t>окупателя</w:t>
      </w:r>
      <w:r w:rsidRPr="000A2EA1">
        <w:rPr>
          <w:rFonts w:ascii="Garamond" w:hAnsi="Garamond"/>
          <w:sz w:val="22"/>
          <w:szCs w:val="22"/>
        </w:rPr>
        <w:t>&gt;</w:t>
      </w:r>
    </w:p>
    <w:p w:rsidR="00676A90" w:rsidRPr="000A2EA1" w:rsidRDefault="00676A90" w:rsidP="00156A23">
      <w:pPr>
        <w:rPr>
          <w:rFonts w:ascii="Garamond" w:hAnsi="Garamond"/>
          <w:sz w:val="22"/>
          <w:szCs w:val="22"/>
        </w:rPr>
      </w:pPr>
    </w:p>
    <w:p w:rsidR="00676A90" w:rsidRPr="000A2EA1" w:rsidRDefault="00676A90" w:rsidP="00156A23">
      <w:pPr>
        <w:rPr>
          <w:rFonts w:ascii="Garamond" w:hAnsi="Garamond"/>
          <w:sz w:val="22"/>
          <w:szCs w:val="22"/>
        </w:rPr>
      </w:pPr>
    </w:p>
    <w:p w:rsidR="00676A90" w:rsidRPr="00F35AA6" w:rsidRDefault="00676A90" w:rsidP="00156A23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  <w:r w:rsidRPr="00F35AA6">
        <w:rPr>
          <w:rFonts w:ascii="Garamond" w:hAnsi="Garamond"/>
          <w:sz w:val="22"/>
          <w:szCs w:val="22"/>
        </w:rPr>
        <w:t>Настоящим ОАО «ЦФР» уведомляет о том, что &lt;</w:t>
      </w:r>
      <w:r w:rsidRPr="00F35AA6">
        <w:rPr>
          <w:rFonts w:ascii="Garamond" w:hAnsi="Garamond"/>
          <w:i/>
          <w:sz w:val="22"/>
          <w:szCs w:val="22"/>
        </w:rPr>
        <w:t>наименование покупателя</w:t>
      </w:r>
      <w:r w:rsidRPr="00F35AA6">
        <w:rPr>
          <w:rFonts w:ascii="Garamond" w:hAnsi="Garamond"/>
          <w:sz w:val="22"/>
          <w:szCs w:val="22"/>
        </w:rPr>
        <w:t xml:space="preserve">&gt; </w:t>
      </w:r>
      <w:r w:rsidRPr="00F35AA6">
        <w:rPr>
          <w:rFonts w:ascii="Garamond" w:hAnsi="Garamond"/>
          <w:b/>
          <w:bCs/>
          <w:color w:val="000000"/>
          <w:sz w:val="22"/>
          <w:szCs w:val="22"/>
        </w:rPr>
        <w:t>имеет</w:t>
      </w:r>
      <w:r w:rsidRPr="00F35AA6">
        <w:rPr>
          <w:rFonts w:ascii="Garamond" w:hAnsi="Garamond"/>
          <w:color w:val="000000"/>
          <w:sz w:val="22"/>
          <w:szCs w:val="22"/>
        </w:rPr>
        <w:t xml:space="preserve"> </w:t>
      </w:r>
      <w:r w:rsidRPr="00F35AA6">
        <w:rPr>
          <w:rFonts w:ascii="Garamond" w:hAnsi="Garamond"/>
          <w:b/>
          <w:color w:val="000000"/>
          <w:sz w:val="22"/>
          <w:szCs w:val="22"/>
        </w:rPr>
        <w:t>нарушения</w:t>
      </w:r>
      <w:r w:rsidRPr="00F35AA6">
        <w:rPr>
          <w:rFonts w:ascii="Garamond" w:hAnsi="Garamond"/>
          <w:color w:val="000000"/>
          <w:sz w:val="22"/>
          <w:szCs w:val="22"/>
        </w:rPr>
        <w:t xml:space="preserve"> по оплате своих обязательств на</w:t>
      </w:r>
      <w:r w:rsidRPr="00F35AA6">
        <w:rPr>
          <w:rFonts w:ascii="Garamond" w:hAnsi="Garamond"/>
          <w:sz w:val="22"/>
          <w:szCs w:val="22"/>
        </w:rPr>
        <w:t xml:space="preserve"> оптовом рынке в установленные сроки за последние 12 (двенадцать) дат платежа </w:t>
      </w:r>
      <w:r w:rsidRPr="00F35AA6">
        <w:rPr>
          <w:rFonts w:ascii="Garamond" w:hAnsi="Garamond"/>
          <w:sz w:val="22"/>
          <w:szCs w:val="22"/>
          <w:lang w:val="en-US"/>
        </w:rPr>
        <w:t>c</w:t>
      </w:r>
      <w:r w:rsidRPr="00F35AA6">
        <w:rPr>
          <w:rFonts w:ascii="Garamond" w:hAnsi="Garamond"/>
          <w:sz w:val="22"/>
          <w:szCs w:val="22"/>
        </w:rPr>
        <w:t xml:space="preserve"> &lt;</w:t>
      </w:r>
      <w:r w:rsidRPr="00F35AA6">
        <w:rPr>
          <w:rFonts w:ascii="Garamond" w:hAnsi="Garamond"/>
          <w:i/>
          <w:sz w:val="22"/>
          <w:szCs w:val="22"/>
        </w:rPr>
        <w:t>день/месяц/год</w:t>
      </w:r>
      <w:r w:rsidRPr="00F35AA6">
        <w:rPr>
          <w:rFonts w:ascii="Garamond" w:hAnsi="Garamond"/>
          <w:sz w:val="22"/>
          <w:szCs w:val="22"/>
        </w:rPr>
        <w:t>&gt; по &lt;</w:t>
      </w:r>
      <w:r w:rsidRPr="00F35AA6">
        <w:rPr>
          <w:rFonts w:ascii="Garamond" w:hAnsi="Garamond"/>
          <w:i/>
          <w:sz w:val="22"/>
          <w:szCs w:val="22"/>
        </w:rPr>
        <w:t>день/месяц/год</w:t>
      </w:r>
      <w:r w:rsidRPr="00F35AA6">
        <w:rPr>
          <w:rFonts w:ascii="Garamond" w:hAnsi="Garamond"/>
          <w:sz w:val="22"/>
          <w:szCs w:val="22"/>
        </w:rPr>
        <w:t>&gt;.</w:t>
      </w:r>
    </w:p>
    <w:p w:rsidR="00676A90" w:rsidRPr="0080364A" w:rsidRDefault="00676A90" w:rsidP="00156A23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  <w:r w:rsidRPr="00F35AA6">
        <w:rPr>
          <w:rFonts w:ascii="Garamond" w:hAnsi="Garamond"/>
          <w:sz w:val="22"/>
          <w:szCs w:val="22"/>
        </w:rPr>
        <w:t xml:space="preserve">Нарушение платежной </w:t>
      </w:r>
      <w:r w:rsidRPr="0080364A">
        <w:rPr>
          <w:rFonts w:ascii="Garamond" w:hAnsi="Garamond"/>
          <w:sz w:val="22"/>
          <w:szCs w:val="22"/>
        </w:rPr>
        <w:t xml:space="preserve">дисциплины было допущено при </w:t>
      </w:r>
      <w:r w:rsidRPr="00CE072F">
        <w:rPr>
          <w:rFonts w:ascii="Garamond" w:hAnsi="Garamond"/>
          <w:sz w:val="22"/>
          <w:szCs w:val="22"/>
        </w:rPr>
        <w:t>оплате обязательств со следующими датами исполнения: &lt;</w:t>
      </w:r>
      <w:r w:rsidRPr="00CE072F">
        <w:rPr>
          <w:rFonts w:ascii="Garamond" w:hAnsi="Garamond"/>
          <w:i/>
          <w:sz w:val="22"/>
          <w:szCs w:val="22"/>
        </w:rPr>
        <w:t>день/месяц/год</w:t>
      </w:r>
      <w:r w:rsidRPr="00CE072F">
        <w:rPr>
          <w:rFonts w:ascii="Garamond" w:hAnsi="Garamond"/>
          <w:sz w:val="22"/>
          <w:szCs w:val="22"/>
        </w:rPr>
        <w:t>&gt;</w:t>
      </w:r>
      <w:r w:rsidRPr="00CE072F">
        <w:rPr>
          <w:rFonts w:ascii="Garamond" w:hAnsi="Garamond"/>
          <w:color w:val="000000"/>
          <w:sz w:val="22"/>
          <w:szCs w:val="22"/>
        </w:rPr>
        <w:t xml:space="preserve"> – </w:t>
      </w:r>
      <w:r w:rsidRPr="00CE072F">
        <w:rPr>
          <w:rFonts w:ascii="Garamond" w:hAnsi="Garamond" w:cs="Arial"/>
          <w:sz w:val="22"/>
          <w:szCs w:val="22"/>
        </w:rPr>
        <w:t>на величину</w:t>
      </w:r>
      <w:r w:rsidRPr="00CE072F">
        <w:rPr>
          <w:rFonts w:ascii="Garamond" w:hAnsi="Garamond" w:cs="Arial"/>
          <w:b/>
          <w:sz w:val="22"/>
          <w:szCs w:val="22"/>
        </w:rPr>
        <w:t xml:space="preserve"> более чем 0,3% </w:t>
      </w:r>
      <w:r w:rsidRPr="008A3E67">
        <w:rPr>
          <w:rFonts w:ascii="Garamond" w:hAnsi="Garamond" w:cs="Arial"/>
          <w:b/>
          <w:sz w:val="22"/>
          <w:szCs w:val="22"/>
          <w:highlight w:val="yellow"/>
        </w:rPr>
        <w:t xml:space="preserve">(либо </w:t>
      </w:r>
      <w:r w:rsidRPr="00702BE1">
        <w:rPr>
          <w:rFonts w:ascii="Garamond" w:hAnsi="Garamond" w:cs="Arial"/>
          <w:b/>
          <w:sz w:val="22"/>
          <w:szCs w:val="22"/>
          <w:highlight w:val="yellow"/>
        </w:rPr>
        <w:t>30%</w:t>
      </w:r>
      <w:r>
        <w:rPr>
          <w:rFonts w:ascii="Garamond" w:hAnsi="Garamond" w:cs="Arial"/>
          <w:b/>
          <w:sz w:val="22"/>
          <w:szCs w:val="22"/>
          <w:highlight w:val="yellow"/>
        </w:rPr>
        <w:t xml:space="preserve"> </w:t>
      </w:r>
      <w:r w:rsidRPr="00156A23">
        <w:rPr>
          <w:rFonts w:ascii="Garamond" w:hAnsi="Garamond" w:cs="Arial"/>
          <w:sz w:val="22"/>
          <w:szCs w:val="22"/>
          <w:highlight w:val="yellow"/>
          <w:vertAlign w:val="superscript"/>
        </w:rPr>
        <w:t>1</w:t>
      </w:r>
      <w:r w:rsidRPr="008A3E67">
        <w:rPr>
          <w:rFonts w:ascii="Garamond" w:hAnsi="Garamond" w:cs="Arial"/>
          <w:b/>
          <w:sz w:val="22"/>
          <w:szCs w:val="22"/>
          <w:highlight w:val="yellow"/>
        </w:rPr>
        <w:t>)</w:t>
      </w:r>
      <w:r w:rsidRPr="00CE072F">
        <w:rPr>
          <w:rFonts w:ascii="Garamond" w:hAnsi="Garamond"/>
          <w:b/>
          <w:sz w:val="22"/>
          <w:szCs w:val="22"/>
        </w:rPr>
        <w:t xml:space="preserve"> (более, чем на три дня / на три дня и менее) </w:t>
      </w:r>
      <w:r w:rsidRPr="00CE072F">
        <w:rPr>
          <w:rFonts w:ascii="Garamond" w:hAnsi="Garamond" w:cs="Arial"/>
          <w:b/>
          <w:sz w:val="22"/>
          <w:szCs w:val="22"/>
        </w:rPr>
        <w:t>/ не более чем 0,3%</w:t>
      </w:r>
      <w:r w:rsidRPr="00CE072F">
        <w:rPr>
          <w:rFonts w:ascii="Garamond" w:hAnsi="Garamond" w:cs="Arial"/>
          <w:sz w:val="22"/>
          <w:szCs w:val="22"/>
        </w:rPr>
        <w:t xml:space="preserve"> </w:t>
      </w:r>
      <w:r w:rsidRPr="008A3E67">
        <w:rPr>
          <w:rFonts w:ascii="Garamond" w:hAnsi="Garamond" w:cs="Arial"/>
          <w:b/>
          <w:sz w:val="22"/>
          <w:szCs w:val="22"/>
          <w:highlight w:val="yellow"/>
        </w:rPr>
        <w:t>(либо 30%</w:t>
      </w:r>
      <w:r>
        <w:rPr>
          <w:rFonts w:ascii="Garamond" w:hAnsi="Garamond" w:cs="Arial"/>
          <w:b/>
          <w:sz w:val="22"/>
          <w:szCs w:val="22"/>
          <w:highlight w:val="yellow"/>
        </w:rPr>
        <w:t xml:space="preserve"> </w:t>
      </w:r>
      <w:r w:rsidRPr="00156A23">
        <w:rPr>
          <w:rFonts w:ascii="Garamond" w:hAnsi="Garamond" w:cs="Arial"/>
          <w:sz w:val="22"/>
          <w:szCs w:val="22"/>
          <w:highlight w:val="yellow"/>
          <w:vertAlign w:val="superscript"/>
        </w:rPr>
        <w:t>1</w:t>
      </w:r>
      <w:r w:rsidRPr="008A3E67">
        <w:rPr>
          <w:rFonts w:ascii="Garamond" w:hAnsi="Garamond" w:cs="Arial"/>
          <w:b/>
          <w:sz w:val="22"/>
          <w:szCs w:val="22"/>
          <w:highlight w:val="yellow"/>
        </w:rPr>
        <w:t>)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Pr="00CE072F">
        <w:rPr>
          <w:rFonts w:ascii="Garamond" w:hAnsi="Garamond" w:cs="Arial"/>
          <w:sz w:val="22"/>
          <w:szCs w:val="22"/>
        </w:rPr>
        <w:t>от общей суммы обязательств, подлежащих оплате</w:t>
      </w:r>
      <w:r>
        <w:rPr>
          <w:rFonts w:ascii="Garamond" w:hAnsi="Garamond" w:cs="Arial"/>
          <w:sz w:val="22"/>
          <w:szCs w:val="22"/>
        </w:rPr>
        <w:t>.</w:t>
      </w:r>
    </w:p>
    <w:p w:rsidR="00676A90" w:rsidRDefault="00676A90" w:rsidP="00156A23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  <w:r w:rsidRPr="00F35AA6">
        <w:rPr>
          <w:rFonts w:ascii="Garamond" w:hAnsi="Garamond"/>
          <w:color w:val="000000"/>
          <w:sz w:val="22"/>
          <w:szCs w:val="22"/>
        </w:rPr>
        <w:t>На основании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 w:rsidRPr="00F35AA6">
        <w:rPr>
          <w:rFonts w:ascii="Garamond" w:hAnsi="Garamond"/>
          <w:color w:val="000000"/>
          <w:sz w:val="22"/>
          <w:szCs w:val="22"/>
        </w:rPr>
        <w:t xml:space="preserve">приложения 7 к Положению о порядке предоставления финансовых гарантий на оптовом рынке (Приложение № 26 к Договору о присоединении к торговой системе оптового рынка) </w:t>
      </w:r>
      <w:r w:rsidRPr="00F35AA6">
        <w:rPr>
          <w:rFonts w:ascii="Garamond" w:hAnsi="Garamond"/>
          <w:sz w:val="22"/>
          <w:szCs w:val="22"/>
        </w:rPr>
        <w:t>&lt;</w:t>
      </w:r>
      <w:r w:rsidRPr="00F35AA6">
        <w:rPr>
          <w:rFonts w:ascii="Garamond" w:hAnsi="Garamond"/>
          <w:i/>
          <w:sz w:val="22"/>
          <w:szCs w:val="22"/>
        </w:rPr>
        <w:t>наименование покупателя</w:t>
      </w:r>
      <w:r w:rsidRPr="00F35AA6">
        <w:rPr>
          <w:rFonts w:ascii="Garamond" w:hAnsi="Garamond"/>
          <w:sz w:val="22"/>
          <w:szCs w:val="22"/>
        </w:rPr>
        <w:t>&gt;</w:t>
      </w:r>
      <w:r w:rsidRPr="00F35AA6"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Fonts w:ascii="Garamond" w:hAnsi="Garamond"/>
          <w:b/>
          <w:color w:val="000000"/>
          <w:sz w:val="22"/>
          <w:szCs w:val="22"/>
        </w:rPr>
        <w:t>обязано/</w:t>
      </w:r>
      <w:r w:rsidRPr="0080364A">
        <w:rPr>
          <w:rFonts w:ascii="Garamond" w:hAnsi="Garamond"/>
          <w:b/>
          <w:color w:val="000000"/>
          <w:sz w:val="22"/>
          <w:szCs w:val="22"/>
        </w:rPr>
        <w:t>не обязано</w:t>
      </w:r>
      <w:r w:rsidRPr="00F35AA6">
        <w:rPr>
          <w:rFonts w:ascii="Garamond" w:hAnsi="Garamond"/>
          <w:color w:val="000000"/>
          <w:sz w:val="22"/>
          <w:szCs w:val="22"/>
        </w:rPr>
        <w:t xml:space="preserve"> предоставить финансовую гарантию на </w:t>
      </w:r>
      <w:r w:rsidRPr="00F35AA6">
        <w:rPr>
          <w:rFonts w:ascii="Garamond" w:hAnsi="Garamond"/>
          <w:sz w:val="22"/>
          <w:szCs w:val="22"/>
        </w:rPr>
        <w:t>&lt;</w:t>
      </w:r>
      <w:r w:rsidRPr="00F35AA6">
        <w:rPr>
          <w:rFonts w:ascii="Garamond" w:hAnsi="Garamond"/>
          <w:i/>
          <w:sz w:val="22"/>
          <w:szCs w:val="22"/>
        </w:rPr>
        <w:t>месяц/год</w:t>
      </w:r>
      <w:r w:rsidRPr="00F35AA6">
        <w:rPr>
          <w:rFonts w:ascii="Garamond" w:hAnsi="Garamond"/>
          <w:sz w:val="22"/>
          <w:szCs w:val="22"/>
        </w:rPr>
        <w:t>&gt;.</w:t>
      </w:r>
    </w:p>
    <w:p w:rsidR="00676A90" w:rsidRDefault="00676A90" w:rsidP="00B17718">
      <w:pPr>
        <w:ind w:firstLine="709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___________________________</w:t>
      </w:r>
    </w:p>
    <w:p w:rsidR="00676A90" w:rsidRDefault="00676A90" w:rsidP="009E7D4A">
      <w:pPr>
        <w:ind w:firstLine="709"/>
        <w:jc w:val="both"/>
        <w:rPr>
          <w:rFonts w:ascii="Garamond" w:hAnsi="Garamond"/>
        </w:rPr>
      </w:pPr>
      <w:r w:rsidRPr="00B17718">
        <w:rPr>
          <w:rStyle w:val="af7"/>
          <w:rFonts w:ascii="Garamond" w:hAnsi="Garamond"/>
          <w:sz w:val="20"/>
          <w:szCs w:val="20"/>
          <w:highlight w:val="yellow"/>
        </w:rPr>
        <w:footnoteRef/>
      </w:r>
      <w:r w:rsidRPr="00B17718">
        <w:rPr>
          <w:rFonts w:ascii="Garamond" w:hAnsi="Garamond"/>
          <w:sz w:val="20"/>
          <w:szCs w:val="20"/>
          <w:highlight w:val="yellow"/>
        </w:rPr>
        <w:t xml:space="preserve"> </w:t>
      </w:r>
      <w:r>
        <w:rPr>
          <w:rFonts w:ascii="Garamond" w:hAnsi="Garamond"/>
          <w:sz w:val="20"/>
          <w:szCs w:val="20"/>
          <w:highlight w:val="yellow"/>
        </w:rPr>
        <w:t>У</w:t>
      </w:r>
      <w:r w:rsidRPr="00B17718">
        <w:rPr>
          <w:rFonts w:ascii="Garamond" w:hAnsi="Garamond"/>
          <w:sz w:val="20"/>
          <w:szCs w:val="20"/>
          <w:highlight w:val="yellow"/>
        </w:rPr>
        <w:t>казывается в случае</w:t>
      </w:r>
      <w:r>
        <w:rPr>
          <w:rFonts w:ascii="Garamond" w:hAnsi="Garamond"/>
          <w:sz w:val="20"/>
          <w:szCs w:val="20"/>
          <w:highlight w:val="yellow"/>
        </w:rPr>
        <w:t>,</w:t>
      </w:r>
      <w:r w:rsidRPr="00B17718">
        <w:rPr>
          <w:rFonts w:ascii="Garamond" w:hAnsi="Garamond"/>
          <w:sz w:val="20"/>
          <w:szCs w:val="20"/>
          <w:highlight w:val="yellow"/>
        </w:rPr>
        <w:t xml:space="preserve"> если дата платежа приходится на период с 14 марта 2015 года по 28 мая 2015 года</w:t>
      </w:r>
      <w:r>
        <w:rPr>
          <w:rFonts w:ascii="Garamond" w:hAnsi="Garamond"/>
          <w:sz w:val="20"/>
          <w:szCs w:val="20"/>
        </w:rPr>
        <w:t>.</w:t>
      </w:r>
    </w:p>
    <w:p w:rsidR="00676A90" w:rsidRDefault="00676A90" w:rsidP="00CA4457">
      <w:pPr>
        <w:keepNext/>
        <w:rPr>
          <w:rFonts w:ascii="Garamond" w:hAnsi="Garamond"/>
        </w:rPr>
      </w:pPr>
    </w:p>
    <w:p w:rsidR="00676A90" w:rsidRDefault="00676A90" w:rsidP="00CA4457">
      <w:pPr>
        <w:keepNext/>
        <w:rPr>
          <w:rFonts w:ascii="Garamond" w:hAnsi="Garamond"/>
        </w:rPr>
        <w:sectPr w:rsidR="00676A90" w:rsidSect="00256443">
          <w:pgSz w:w="11906" w:h="16838"/>
          <w:pgMar w:top="820" w:right="568" w:bottom="1134" w:left="899" w:header="708" w:footer="429" w:gutter="0"/>
          <w:cols w:space="708"/>
          <w:docGrid w:linePitch="360"/>
        </w:sectPr>
      </w:pPr>
    </w:p>
    <w:p w:rsidR="00676A90" w:rsidRDefault="00676A90" w:rsidP="004D18B2">
      <w:pPr>
        <w:keepNext/>
        <w:jc w:val="right"/>
        <w:rPr>
          <w:rFonts w:ascii="Garamond" w:hAnsi="Garamond"/>
          <w:b/>
          <w:bCs/>
          <w:sz w:val="28"/>
          <w:szCs w:val="28"/>
        </w:rPr>
      </w:pPr>
      <w:r w:rsidRPr="00CA4802">
        <w:rPr>
          <w:rFonts w:ascii="Garamond" w:hAnsi="Garamond"/>
          <w:b/>
          <w:bCs/>
          <w:sz w:val="28"/>
          <w:szCs w:val="28"/>
        </w:rPr>
        <w:lastRenderedPageBreak/>
        <w:t>Приложение № 10</w:t>
      </w:r>
      <w:r>
        <w:rPr>
          <w:rFonts w:ascii="Garamond" w:hAnsi="Garamond"/>
          <w:b/>
          <w:bCs/>
          <w:sz w:val="28"/>
          <w:szCs w:val="28"/>
        </w:rPr>
        <w:t>.4.2</w:t>
      </w:r>
    </w:p>
    <w:p w:rsidR="00676A90" w:rsidRPr="00CA4802" w:rsidRDefault="00676A90" w:rsidP="004D18B2">
      <w:pPr>
        <w:keepNext/>
        <w:jc w:val="right"/>
        <w:rPr>
          <w:rFonts w:ascii="Garamond" w:hAnsi="Garamond"/>
          <w:b/>
          <w:bCs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8"/>
      </w:tblGrid>
      <w:tr w:rsidR="00676A90" w:rsidRPr="00CA4802" w:rsidTr="0055596E">
        <w:tc>
          <w:tcPr>
            <w:tcW w:w="15048" w:type="dxa"/>
          </w:tcPr>
          <w:p w:rsidR="00676A90" w:rsidRPr="00CA4802" w:rsidRDefault="00676A90" w:rsidP="009D600E">
            <w:pPr>
              <w:keepNext/>
              <w:rPr>
                <w:rFonts w:ascii="Garamond" w:hAnsi="Garamond"/>
              </w:rPr>
            </w:pPr>
            <w:r w:rsidRPr="00CA4802">
              <w:rPr>
                <w:rFonts w:ascii="Garamond" w:hAnsi="Garamond"/>
                <w:b/>
                <w:bCs/>
              </w:rPr>
              <w:t xml:space="preserve">Дата вступления в силу: </w:t>
            </w:r>
            <w:r w:rsidRPr="004D18B2">
              <w:rPr>
                <w:rFonts w:ascii="Garamond" w:hAnsi="Garamond"/>
                <w:bCs/>
              </w:rPr>
              <w:t xml:space="preserve">1 </w:t>
            </w:r>
            <w:r w:rsidR="009D600E">
              <w:rPr>
                <w:rFonts w:ascii="Garamond" w:hAnsi="Garamond"/>
                <w:bCs/>
              </w:rPr>
              <w:t>апреля</w:t>
            </w:r>
            <w:bookmarkStart w:id="7" w:name="_GoBack"/>
            <w:bookmarkEnd w:id="7"/>
            <w:r w:rsidR="005E1D93">
              <w:rPr>
                <w:rFonts w:ascii="Garamond" w:hAnsi="Garamond"/>
                <w:bCs/>
              </w:rPr>
              <w:t xml:space="preserve"> </w:t>
            </w:r>
            <w:r w:rsidRPr="004D18B2">
              <w:rPr>
                <w:rFonts w:ascii="Garamond" w:hAnsi="Garamond"/>
                <w:bCs/>
              </w:rPr>
              <w:t>2015</w:t>
            </w:r>
            <w:r w:rsidRPr="00CA4802">
              <w:rPr>
                <w:rFonts w:ascii="Garamond" w:hAnsi="Garamond"/>
                <w:bCs/>
              </w:rPr>
              <w:t xml:space="preserve"> года.</w:t>
            </w:r>
          </w:p>
        </w:tc>
      </w:tr>
    </w:tbl>
    <w:p w:rsidR="00676A90" w:rsidRDefault="00676A90" w:rsidP="004D18B2">
      <w:pPr>
        <w:keepNext/>
        <w:rPr>
          <w:rFonts w:ascii="Garamond" w:hAnsi="Garamond"/>
          <w:b/>
          <w:sz w:val="28"/>
          <w:szCs w:val="28"/>
        </w:rPr>
      </w:pPr>
    </w:p>
    <w:p w:rsidR="00676A90" w:rsidRDefault="00676A90" w:rsidP="004D18B2">
      <w:pPr>
        <w:pStyle w:val="subclauseindent"/>
        <w:spacing w:before="0" w:after="0"/>
        <w:ind w:left="0"/>
        <w:jc w:val="left"/>
        <w:rPr>
          <w:rFonts w:ascii="Garamond" w:hAnsi="Garamond"/>
          <w:b/>
          <w:sz w:val="26"/>
          <w:szCs w:val="26"/>
        </w:rPr>
      </w:pPr>
      <w:r w:rsidRPr="008A69C3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ФИНАНСОВЫХ РАСЧЕТОВ НА ОПТОВОМ РЫНКЕ ЭЛЕКТРОЭНЕРГИИ (Приложение № 16 к Договору о присоединении к торговой системе оптового рынка)</w:t>
      </w:r>
    </w:p>
    <w:p w:rsidR="00676A90" w:rsidRPr="008A69C3" w:rsidRDefault="00676A90" w:rsidP="004D18B2">
      <w:pPr>
        <w:pStyle w:val="subclauseindent"/>
        <w:spacing w:before="0" w:after="0"/>
        <w:ind w:left="0"/>
        <w:jc w:val="left"/>
        <w:rPr>
          <w:rFonts w:ascii="Garamond" w:hAnsi="Garamond"/>
          <w:b/>
          <w:sz w:val="26"/>
          <w:szCs w:val="26"/>
        </w:rPr>
      </w:pPr>
    </w:p>
    <w:tbl>
      <w:tblPr>
        <w:tblW w:w="1488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6957"/>
        <w:gridCol w:w="6963"/>
      </w:tblGrid>
      <w:tr w:rsidR="00676A90" w:rsidRPr="00D771D1" w:rsidTr="0055596E">
        <w:tc>
          <w:tcPr>
            <w:tcW w:w="960" w:type="dxa"/>
            <w:vAlign w:val="center"/>
          </w:tcPr>
          <w:p w:rsidR="00676A90" w:rsidRPr="00D771D1" w:rsidRDefault="00676A90" w:rsidP="0055596E">
            <w:pPr>
              <w:jc w:val="center"/>
              <w:rPr>
                <w:rFonts w:ascii="Garamond" w:hAnsi="Garamond"/>
                <w:b/>
              </w:rPr>
            </w:pPr>
            <w:r w:rsidRPr="00D771D1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676A90" w:rsidRPr="00D771D1" w:rsidRDefault="00676A90" w:rsidP="0055596E">
            <w:pPr>
              <w:jc w:val="center"/>
              <w:rPr>
                <w:rFonts w:ascii="Garamond" w:hAnsi="Garamond"/>
                <w:b/>
              </w:rPr>
            </w:pPr>
            <w:r w:rsidRPr="00D771D1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957" w:type="dxa"/>
          </w:tcPr>
          <w:p w:rsidR="00676A90" w:rsidRPr="00D771D1" w:rsidRDefault="00676A90" w:rsidP="0055596E">
            <w:pPr>
              <w:jc w:val="center"/>
              <w:rPr>
                <w:rFonts w:ascii="Garamond" w:hAnsi="Garamond"/>
                <w:b/>
              </w:rPr>
            </w:pPr>
            <w:r w:rsidRPr="00D771D1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676A90" w:rsidRPr="00D771D1" w:rsidRDefault="00676A90" w:rsidP="0055596E">
            <w:pPr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</w:rPr>
            </w:pPr>
            <w:r w:rsidRPr="00D771D1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963" w:type="dxa"/>
          </w:tcPr>
          <w:p w:rsidR="00676A90" w:rsidRPr="00D771D1" w:rsidRDefault="00676A90" w:rsidP="0055596E">
            <w:pPr>
              <w:jc w:val="center"/>
              <w:rPr>
                <w:rFonts w:ascii="Garamond" w:hAnsi="Garamond"/>
                <w:b/>
              </w:rPr>
            </w:pPr>
            <w:r w:rsidRPr="00D771D1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676A90" w:rsidRPr="00D771D1" w:rsidRDefault="00676A90" w:rsidP="0055596E">
            <w:pPr>
              <w:jc w:val="center"/>
              <w:rPr>
                <w:rFonts w:ascii="Garamond" w:hAnsi="Garamond"/>
              </w:rPr>
            </w:pPr>
            <w:r w:rsidRPr="00D771D1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676A90" w:rsidRPr="00D771D1" w:rsidTr="0055596E">
        <w:trPr>
          <w:trHeight w:val="805"/>
        </w:trPr>
        <w:tc>
          <w:tcPr>
            <w:tcW w:w="960" w:type="dxa"/>
          </w:tcPr>
          <w:p w:rsidR="00676A90" w:rsidRPr="00D771D1" w:rsidRDefault="00676A90" w:rsidP="0055596E">
            <w:pPr>
              <w:jc w:val="center"/>
              <w:rPr>
                <w:rFonts w:ascii="Garamond" w:hAnsi="Garamond"/>
                <w:b/>
              </w:rPr>
            </w:pPr>
            <w:r w:rsidRPr="00D771D1">
              <w:rPr>
                <w:rFonts w:ascii="Garamond" w:hAnsi="Garamond"/>
                <w:b/>
                <w:sz w:val="22"/>
                <w:szCs w:val="22"/>
              </w:rPr>
              <w:t>12.1</w:t>
            </w:r>
          </w:p>
          <w:p w:rsidR="00676A90" w:rsidRPr="00D771D1" w:rsidRDefault="00676A90" w:rsidP="0055596E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6957" w:type="dxa"/>
          </w:tcPr>
          <w:p w:rsidR="00676A90" w:rsidRPr="00D771D1" w:rsidRDefault="00676A90" w:rsidP="0055596E">
            <w:pPr>
              <w:pStyle w:val="a4"/>
              <w:rPr>
                <w:rFonts w:ascii="Garamond" w:hAnsi="Garamond"/>
                <w:sz w:val="22"/>
                <w:szCs w:val="22"/>
                <w:lang w:val="ru-RU"/>
              </w:rPr>
            </w:pPr>
            <w:r w:rsidRPr="00D771D1">
              <w:rPr>
                <w:rFonts w:ascii="Garamond" w:hAnsi="Garamond"/>
                <w:sz w:val="22"/>
                <w:szCs w:val="22"/>
                <w:lang w:val="ru-RU"/>
              </w:rPr>
              <w:t>12.1. Размер неустойки.</w:t>
            </w:r>
          </w:p>
          <w:p w:rsidR="00676A90" w:rsidRPr="00D771D1" w:rsidRDefault="00676A90" w:rsidP="0055596E">
            <w:pPr>
              <w:pStyle w:val="a4"/>
              <w:spacing w:line="276" w:lineRule="auto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D771D1">
              <w:rPr>
                <w:rFonts w:ascii="Garamond" w:hAnsi="Garamond"/>
                <w:sz w:val="22"/>
                <w:szCs w:val="22"/>
                <w:lang w:val="ru-RU"/>
              </w:rPr>
              <w:t>Участник оптового рынка, ФСК, СО обязаны осуществить оплату неустойки в размере, определенном в соответствии с настоящим Регламентом.</w:t>
            </w:r>
          </w:p>
          <w:p w:rsidR="00676A90" w:rsidRPr="00D771D1" w:rsidRDefault="00676A90" w:rsidP="0055596E">
            <w:pPr>
              <w:pStyle w:val="a4"/>
              <w:spacing w:line="276" w:lineRule="auto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D771D1">
              <w:rPr>
                <w:rFonts w:ascii="Garamond" w:hAnsi="Garamond"/>
                <w:sz w:val="22"/>
                <w:szCs w:val="22"/>
                <w:lang w:val="ru-RU"/>
              </w:rPr>
              <w:t>Датой платежа является 25-е число месяца, следующего за месяцем расчета неустойки.</w:t>
            </w:r>
          </w:p>
          <w:p w:rsidR="00676A90" w:rsidRPr="00D771D1" w:rsidRDefault="00676A90" w:rsidP="0055596E">
            <w:pPr>
              <w:pStyle w:val="a4"/>
              <w:spacing w:line="276" w:lineRule="auto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D771D1">
              <w:rPr>
                <w:rFonts w:ascii="Garamond" w:hAnsi="Garamond"/>
                <w:sz w:val="22"/>
                <w:szCs w:val="22"/>
                <w:lang w:val="ru-RU"/>
              </w:rPr>
              <w:t>Платеж проводится в указанную дату платежа, если она является рабочим днем, в противном случае – в первый рабочий день после указанной даты платежа.</w:t>
            </w:r>
          </w:p>
          <w:p w:rsidR="00676A90" w:rsidRPr="00D771D1" w:rsidRDefault="00676A90" w:rsidP="0055596E">
            <w:pPr>
              <w:pStyle w:val="a4"/>
              <w:ind w:firstLine="567"/>
              <w:rPr>
                <w:rFonts w:ascii="Garamond" w:hAnsi="Garamond"/>
                <w:spacing w:val="1"/>
                <w:sz w:val="22"/>
                <w:szCs w:val="22"/>
                <w:lang w:val="ru-RU"/>
              </w:rPr>
            </w:pPr>
            <w:r w:rsidRPr="00D771D1">
              <w:rPr>
                <w:rFonts w:ascii="Garamond" w:hAnsi="Garamond"/>
                <w:bCs/>
                <w:sz w:val="22"/>
                <w:szCs w:val="22"/>
                <w:lang w:val="ru-RU"/>
              </w:rPr>
              <w:t xml:space="preserve">Участник оптового рынка, ФСК, СО уплачивает неустойку в размере </w:t>
            </w:r>
            <w:r w:rsidRPr="00D771D1"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  <w:t>2</w:t>
            </w:r>
            <w:r w:rsidRPr="00D771D1">
              <w:rPr>
                <w:rFonts w:ascii="Garamond" w:hAnsi="Garamond"/>
                <w:spacing w:val="1"/>
                <w:sz w:val="22"/>
                <w:szCs w:val="22"/>
                <w:lang w:val="ru-RU"/>
              </w:rPr>
              <w:t>/225 от ставки рефинансирования ЦБ РФ на сумму задолженности за каждый банковский день просрочки платежа за нарушение участником оптового рынка, ФСК, СО одного или нескольких из следующих сроков исполнения обязательств:</w:t>
            </w:r>
          </w:p>
          <w:p w:rsidR="00676A90" w:rsidRPr="00D771D1" w:rsidRDefault="00676A90" w:rsidP="0055596E">
            <w:pPr>
              <w:pStyle w:val="a4"/>
              <w:ind w:firstLine="567"/>
              <w:rPr>
                <w:rFonts w:ascii="Garamond" w:hAnsi="Garamond"/>
                <w:spacing w:val="1"/>
                <w:sz w:val="22"/>
                <w:szCs w:val="22"/>
                <w:lang w:val="en-US"/>
              </w:rPr>
            </w:pPr>
            <w:r w:rsidRPr="00D771D1">
              <w:rPr>
                <w:rFonts w:ascii="Garamond" w:hAnsi="Garamond"/>
                <w:spacing w:val="1"/>
                <w:sz w:val="22"/>
                <w:szCs w:val="22"/>
                <w:lang w:val="ru-RU"/>
              </w:rPr>
              <w:tab/>
              <w:t>…</w:t>
            </w:r>
          </w:p>
        </w:tc>
        <w:tc>
          <w:tcPr>
            <w:tcW w:w="6963" w:type="dxa"/>
          </w:tcPr>
          <w:p w:rsidR="00676A90" w:rsidRPr="00D771D1" w:rsidRDefault="00676A90" w:rsidP="0055596E">
            <w:pPr>
              <w:pStyle w:val="a4"/>
              <w:rPr>
                <w:rFonts w:ascii="Garamond" w:hAnsi="Garamond"/>
                <w:sz w:val="22"/>
                <w:szCs w:val="22"/>
                <w:lang w:val="ru-RU"/>
              </w:rPr>
            </w:pPr>
            <w:r w:rsidRPr="00D771D1">
              <w:rPr>
                <w:rFonts w:ascii="Garamond" w:hAnsi="Garamond"/>
                <w:sz w:val="22"/>
                <w:szCs w:val="22"/>
                <w:lang w:val="ru-RU"/>
              </w:rPr>
              <w:t>12.1. Размер неустойки.</w:t>
            </w:r>
          </w:p>
          <w:p w:rsidR="00676A90" w:rsidRPr="00D771D1" w:rsidRDefault="00676A90" w:rsidP="0055596E">
            <w:pPr>
              <w:pStyle w:val="a4"/>
              <w:spacing w:line="276" w:lineRule="auto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D771D1">
              <w:rPr>
                <w:rFonts w:ascii="Garamond" w:hAnsi="Garamond"/>
                <w:sz w:val="22"/>
                <w:szCs w:val="22"/>
                <w:lang w:val="ru-RU"/>
              </w:rPr>
              <w:t>Участник оптового рынка, ФСК, СО обязаны осуществить оплату неустойки в размере, определенном в соответствии с настоящим Регламентом.</w:t>
            </w:r>
          </w:p>
          <w:p w:rsidR="00676A90" w:rsidRPr="00D771D1" w:rsidRDefault="00676A90" w:rsidP="0055596E">
            <w:pPr>
              <w:pStyle w:val="a4"/>
              <w:spacing w:line="276" w:lineRule="auto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D771D1">
              <w:rPr>
                <w:rFonts w:ascii="Garamond" w:hAnsi="Garamond"/>
                <w:sz w:val="22"/>
                <w:szCs w:val="22"/>
                <w:lang w:val="ru-RU"/>
              </w:rPr>
              <w:t>Датой платежа является 25-е число месяца, следующего за месяцем расчета неустойки.</w:t>
            </w:r>
          </w:p>
          <w:p w:rsidR="00676A90" w:rsidRPr="00D771D1" w:rsidRDefault="00676A90" w:rsidP="0055596E">
            <w:pPr>
              <w:pStyle w:val="a4"/>
              <w:spacing w:line="276" w:lineRule="auto"/>
              <w:ind w:firstLine="567"/>
              <w:rPr>
                <w:rFonts w:ascii="Garamond" w:hAnsi="Garamond"/>
                <w:sz w:val="22"/>
                <w:szCs w:val="22"/>
                <w:lang w:val="ru-RU"/>
              </w:rPr>
            </w:pPr>
            <w:r w:rsidRPr="00D771D1">
              <w:rPr>
                <w:rFonts w:ascii="Garamond" w:hAnsi="Garamond"/>
                <w:sz w:val="22"/>
                <w:szCs w:val="22"/>
                <w:lang w:val="ru-RU"/>
              </w:rPr>
              <w:t>Платеж проводится в указанную дату платежа, если она является рабочим днем, в противном случае – в первый рабочий день после указанной даты платежа.</w:t>
            </w:r>
          </w:p>
          <w:p w:rsidR="00676A90" w:rsidRPr="00D771D1" w:rsidRDefault="00676A90" w:rsidP="0055596E">
            <w:pPr>
              <w:pStyle w:val="a4"/>
              <w:ind w:firstLine="567"/>
              <w:rPr>
                <w:rFonts w:ascii="Garamond" w:hAnsi="Garamond"/>
                <w:spacing w:val="1"/>
                <w:sz w:val="22"/>
                <w:szCs w:val="22"/>
                <w:lang w:val="ru-RU"/>
              </w:rPr>
            </w:pPr>
            <w:r w:rsidRPr="00D771D1">
              <w:rPr>
                <w:rFonts w:ascii="Garamond" w:hAnsi="Garamond"/>
                <w:bCs/>
                <w:sz w:val="22"/>
                <w:szCs w:val="22"/>
                <w:lang w:val="ru-RU"/>
              </w:rPr>
              <w:t xml:space="preserve">Участник оптового рынка, ФСК, СО уплачивает неустойку в размере </w:t>
            </w:r>
            <w:r w:rsidRPr="00D771D1">
              <w:rPr>
                <w:rFonts w:ascii="Garamond" w:hAnsi="Garamond"/>
                <w:bCs/>
                <w:sz w:val="22"/>
                <w:szCs w:val="22"/>
                <w:highlight w:val="yellow"/>
                <w:lang w:val="ru-RU"/>
              </w:rPr>
              <w:t>3</w:t>
            </w:r>
            <w:r w:rsidRPr="00D771D1">
              <w:rPr>
                <w:rFonts w:ascii="Garamond" w:hAnsi="Garamond"/>
                <w:spacing w:val="1"/>
                <w:sz w:val="22"/>
                <w:szCs w:val="22"/>
                <w:lang w:val="ru-RU"/>
              </w:rPr>
              <w:t>/225 от ставки рефинансирования ЦБ РФ на сумму задолженности за каждый банковский день просрочки платежа за нарушение участником оптового рынка, ФСК, СО одного или нескольких из следующих сроков исполнения обязательств:</w:t>
            </w:r>
          </w:p>
          <w:p w:rsidR="00676A90" w:rsidRPr="00D771D1" w:rsidRDefault="00676A90" w:rsidP="0055596E">
            <w:pPr>
              <w:pStyle w:val="a4"/>
              <w:ind w:firstLine="851"/>
              <w:rPr>
                <w:rFonts w:ascii="Garamond" w:hAnsi="Garamond"/>
                <w:spacing w:val="1"/>
                <w:sz w:val="22"/>
                <w:szCs w:val="22"/>
                <w:lang w:val="ru-RU"/>
              </w:rPr>
            </w:pPr>
            <w:r w:rsidRPr="00D771D1">
              <w:rPr>
                <w:rFonts w:ascii="Garamond" w:hAnsi="Garamond"/>
                <w:spacing w:val="1"/>
                <w:sz w:val="22"/>
                <w:szCs w:val="22"/>
                <w:lang w:val="ru-RU"/>
              </w:rPr>
              <w:tab/>
              <w:t>…</w:t>
            </w:r>
          </w:p>
        </w:tc>
      </w:tr>
    </w:tbl>
    <w:p w:rsidR="00676A90" w:rsidRPr="00C14633" w:rsidRDefault="00676A90" w:rsidP="00BC0CB1">
      <w:pPr>
        <w:rPr>
          <w:rFonts w:ascii="Garamond" w:hAnsi="Garamond"/>
        </w:rPr>
      </w:pPr>
    </w:p>
    <w:sectPr w:rsidR="00676A90" w:rsidRPr="00C14633" w:rsidSect="004D18B2">
      <w:pgSz w:w="16838" w:h="11906" w:orient="landscape"/>
      <w:pgMar w:top="899" w:right="820" w:bottom="568" w:left="1134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A90" w:rsidRDefault="00676A90" w:rsidP="000C07FA">
      <w:r>
        <w:separator/>
      </w:r>
    </w:p>
  </w:endnote>
  <w:endnote w:type="continuationSeparator" w:id="0">
    <w:p w:rsidR="00676A90" w:rsidRDefault="00676A90" w:rsidP="000C0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A90" w:rsidRPr="0038132D" w:rsidRDefault="005E1D93" w:rsidP="0038132D">
    <w:pPr>
      <w:pStyle w:val="af"/>
      <w:jc w:val="right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9D600E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A90" w:rsidRDefault="00676A90" w:rsidP="000C07FA">
      <w:r>
        <w:separator/>
      </w:r>
    </w:p>
  </w:footnote>
  <w:footnote w:type="continuationSeparator" w:id="0">
    <w:p w:rsidR="00676A90" w:rsidRDefault="00676A90" w:rsidP="000C07FA">
      <w:r>
        <w:continuationSeparator/>
      </w:r>
    </w:p>
  </w:footnote>
  <w:footnote w:id="1">
    <w:p w:rsidR="00676A90" w:rsidRDefault="00676A90">
      <w:pPr>
        <w:pStyle w:val="af5"/>
      </w:pPr>
      <w:r w:rsidRPr="008A3E67">
        <w:rPr>
          <w:rStyle w:val="af7"/>
          <w:rFonts w:ascii="Garamond" w:hAnsi="Garamond"/>
          <w:highlight w:val="yellow"/>
        </w:rPr>
        <w:footnoteRef/>
      </w:r>
      <w:r w:rsidRPr="008A3E67">
        <w:rPr>
          <w:rFonts w:ascii="Garamond" w:hAnsi="Garamond"/>
          <w:highlight w:val="yellow"/>
        </w:rPr>
        <w:t xml:space="preserve"> </w:t>
      </w:r>
      <w:r>
        <w:rPr>
          <w:rFonts w:ascii="Garamond" w:hAnsi="Garamond"/>
          <w:highlight w:val="yellow"/>
        </w:rPr>
        <w:t>Указывается в</w:t>
      </w:r>
      <w:r w:rsidRPr="008A3E67">
        <w:rPr>
          <w:rFonts w:ascii="Garamond" w:hAnsi="Garamond"/>
          <w:highlight w:val="yellow"/>
        </w:rPr>
        <w:t xml:space="preserve"> случае</w:t>
      </w:r>
      <w:r>
        <w:rPr>
          <w:rFonts w:ascii="Garamond" w:hAnsi="Garamond"/>
          <w:highlight w:val="yellow"/>
        </w:rPr>
        <w:t>,</w:t>
      </w:r>
      <w:r w:rsidRPr="008A3E67">
        <w:rPr>
          <w:rFonts w:ascii="Garamond" w:hAnsi="Garamond"/>
          <w:highlight w:val="yellow"/>
        </w:rPr>
        <w:t xml:space="preserve"> если дата платежа приходится на период с 14 марта 2015 года по 28 мая 2015 года</w:t>
      </w:r>
      <w:r>
        <w:rPr>
          <w:rFonts w:ascii="Garamond" w:hAnsi="Garamond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414B2C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D43EFCE4"/>
    <w:lvl w:ilvl="0">
      <w:start w:val="1"/>
      <w:numFmt w:val="decimal"/>
      <w:pStyle w:val="1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>
    <w:nsid w:val="09942DE7"/>
    <w:multiLevelType w:val="hybridMultilevel"/>
    <w:tmpl w:val="C9FAF03E"/>
    <w:lvl w:ilvl="0" w:tplc="F70E75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F70E758C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22A09FF"/>
    <w:multiLevelType w:val="hybridMultilevel"/>
    <w:tmpl w:val="17A0B4BC"/>
    <w:lvl w:ilvl="0" w:tplc="FFFFFFF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Garamond" w:hAnsi="Garamond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">
    <w:nsid w:val="1BF7083E"/>
    <w:multiLevelType w:val="hybridMultilevel"/>
    <w:tmpl w:val="5C8012F6"/>
    <w:lvl w:ilvl="0" w:tplc="F28451D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6622D00"/>
    <w:multiLevelType w:val="hybridMultilevel"/>
    <w:tmpl w:val="29921D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C63D59"/>
    <w:multiLevelType w:val="hybridMultilevel"/>
    <w:tmpl w:val="6CF09552"/>
    <w:lvl w:ilvl="0" w:tplc="FFFFFFFF">
      <w:start w:val="10"/>
      <w:numFmt w:val="bullet"/>
      <w:lvlText w:val="-"/>
      <w:lvlJc w:val="left"/>
      <w:pPr>
        <w:ind w:left="1287" w:hanging="360"/>
      </w:pPr>
      <w:rPr>
        <w:rFonts w:ascii="Garamond" w:eastAsia="Times New Roman" w:hAnsi="Garamond"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DC97C57"/>
    <w:multiLevelType w:val="multilevel"/>
    <w:tmpl w:val="8C32E520"/>
    <w:lvl w:ilvl="0">
      <w:start w:val="1"/>
      <w:numFmt w:val="none"/>
      <w:lvlText w:val="1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13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6.1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6.1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8">
    <w:nsid w:val="3E1268A1"/>
    <w:multiLevelType w:val="hybridMultilevel"/>
    <w:tmpl w:val="59523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C560F6"/>
    <w:multiLevelType w:val="hybridMultilevel"/>
    <w:tmpl w:val="377E5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20B39C5"/>
    <w:multiLevelType w:val="hybridMultilevel"/>
    <w:tmpl w:val="F8544FC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160CD"/>
    <w:multiLevelType w:val="hybridMultilevel"/>
    <w:tmpl w:val="E4D6A22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589B7926"/>
    <w:multiLevelType w:val="multilevel"/>
    <w:tmpl w:val="9738E7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13">
    <w:nsid w:val="729E6117"/>
    <w:multiLevelType w:val="hybridMultilevel"/>
    <w:tmpl w:val="15BE994E"/>
    <w:lvl w:ilvl="0" w:tplc="A374421C">
      <w:start w:val="1"/>
      <w:numFmt w:val="bullet"/>
      <w:pStyle w:val="2"/>
      <w:lvlText w:val=""/>
      <w:lvlJc w:val="left"/>
      <w:pPr>
        <w:tabs>
          <w:tab w:val="num" w:pos="1038"/>
        </w:tabs>
        <w:ind w:left="103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4"/>
  </w:num>
  <w:num w:numId="6">
    <w:abstractNumId w:val="12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13"/>
  </w:num>
  <w:num w:numId="12">
    <w:abstractNumId w:val="0"/>
  </w:num>
  <w:num w:numId="13">
    <w:abstractNumId w:val="5"/>
  </w:num>
  <w:num w:numId="14">
    <w:abstractNumId w:val="1"/>
  </w:num>
  <w:num w:numId="15">
    <w:abstractNumId w:val="11"/>
  </w:num>
  <w:num w:numId="16">
    <w:abstractNumId w:val="8"/>
  </w:num>
  <w:num w:numId="17">
    <w:abstractNumId w:val="3"/>
  </w:num>
  <w:num w:numId="18">
    <w:abstractNumId w:val="6"/>
  </w:num>
  <w:num w:numId="19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529"/>
    <w:rsid w:val="00001038"/>
    <w:rsid w:val="000014E2"/>
    <w:rsid w:val="000103BE"/>
    <w:rsid w:val="00021F3C"/>
    <w:rsid w:val="00022FA2"/>
    <w:rsid w:val="00024ECE"/>
    <w:rsid w:val="000273CA"/>
    <w:rsid w:val="00030379"/>
    <w:rsid w:val="00036019"/>
    <w:rsid w:val="00043357"/>
    <w:rsid w:val="000446B9"/>
    <w:rsid w:val="000523D8"/>
    <w:rsid w:val="00052B73"/>
    <w:rsid w:val="0005727A"/>
    <w:rsid w:val="00065F27"/>
    <w:rsid w:val="00074D90"/>
    <w:rsid w:val="000768D3"/>
    <w:rsid w:val="00086B88"/>
    <w:rsid w:val="000A2EA1"/>
    <w:rsid w:val="000C07FA"/>
    <w:rsid w:val="000C6231"/>
    <w:rsid w:val="000D44BC"/>
    <w:rsid w:val="000D6BAC"/>
    <w:rsid w:val="000F0AA7"/>
    <w:rsid w:val="000F2CF3"/>
    <w:rsid w:val="000F4E7E"/>
    <w:rsid w:val="000F6FCF"/>
    <w:rsid w:val="00110DB7"/>
    <w:rsid w:val="00113529"/>
    <w:rsid w:val="00131589"/>
    <w:rsid w:val="0013192E"/>
    <w:rsid w:val="00131EE4"/>
    <w:rsid w:val="0013364A"/>
    <w:rsid w:val="00134242"/>
    <w:rsid w:val="001364A0"/>
    <w:rsid w:val="00136D4D"/>
    <w:rsid w:val="00147EFC"/>
    <w:rsid w:val="00154912"/>
    <w:rsid w:val="00156A23"/>
    <w:rsid w:val="00156C03"/>
    <w:rsid w:val="00160EE4"/>
    <w:rsid w:val="0016766C"/>
    <w:rsid w:val="00174261"/>
    <w:rsid w:val="001750EB"/>
    <w:rsid w:val="001825AC"/>
    <w:rsid w:val="001A3718"/>
    <w:rsid w:val="001C3028"/>
    <w:rsid w:val="001C513C"/>
    <w:rsid w:val="001C56FA"/>
    <w:rsid w:val="001D5883"/>
    <w:rsid w:val="001D6495"/>
    <w:rsid w:val="00203686"/>
    <w:rsid w:val="00204193"/>
    <w:rsid w:val="00211786"/>
    <w:rsid w:val="00222E01"/>
    <w:rsid w:val="00224512"/>
    <w:rsid w:val="00237F60"/>
    <w:rsid w:val="00251BDB"/>
    <w:rsid w:val="002548C0"/>
    <w:rsid w:val="00256443"/>
    <w:rsid w:val="002576A0"/>
    <w:rsid w:val="00273550"/>
    <w:rsid w:val="00274F4E"/>
    <w:rsid w:val="002756DC"/>
    <w:rsid w:val="00277A77"/>
    <w:rsid w:val="002812D1"/>
    <w:rsid w:val="00283AF1"/>
    <w:rsid w:val="0028425A"/>
    <w:rsid w:val="00291662"/>
    <w:rsid w:val="002A3E41"/>
    <w:rsid w:val="002B076B"/>
    <w:rsid w:val="002B0E9C"/>
    <w:rsid w:val="002C69A2"/>
    <w:rsid w:val="002D0A6B"/>
    <w:rsid w:val="002D63B6"/>
    <w:rsid w:val="002D7208"/>
    <w:rsid w:val="002E29E2"/>
    <w:rsid w:val="002E3EAE"/>
    <w:rsid w:val="00302E1B"/>
    <w:rsid w:val="0030394D"/>
    <w:rsid w:val="00306EF4"/>
    <w:rsid w:val="00311B8B"/>
    <w:rsid w:val="00312904"/>
    <w:rsid w:val="003335D6"/>
    <w:rsid w:val="0035194B"/>
    <w:rsid w:val="00352AEE"/>
    <w:rsid w:val="00356901"/>
    <w:rsid w:val="0036111D"/>
    <w:rsid w:val="00370826"/>
    <w:rsid w:val="00376662"/>
    <w:rsid w:val="0038132D"/>
    <w:rsid w:val="003866C4"/>
    <w:rsid w:val="003969A7"/>
    <w:rsid w:val="003A3F95"/>
    <w:rsid w:val="003D4537"/>
    <w:rsid w:val="003E159C"/>
    <w:rsid w:val="003E1D50"/>
    <w:rsid w:val="003E6DAC"/>
    <w:rsid w:val="003F2659"/>
    <w:rsid w:val="003F522C"/>
    <w:rsid w:val="00400577"/>
    <w:rsid w:val="00410B69"/>
    <w:rsid w:val="00411A8C"/>
    <w:rsid w:val="004167AE"/>
    <w:rsid w:val="0041738A"/>
    <w:rsid w:val="004534C2"/>
    <w:rsid w:val="0045444F"/>
    <w:rsid w:val="00454A59"/>
    <w:rsid w:val="00460FB4"/>
    <w:rsid w:val="00475E04"/>
    <w:rsid w:val="00484B95"/>
    <w:rsid w:val="004A453E"/>
    <w:rsid w:val="004A5617"/>
    <w:rsid w:val="004A6A84"/>
    <w:rsid w:val="004A777A"/>
    <w:rsid w:val="004B0708"/>
    <w:rsid w:val="004B1F7C"/>
    <w:rsid w:val="004C2F29"/>
    <w:rsid w:val="004C6CC2"/>
    <w:rsid w:val="004D18B2"/>
    <w:rsid w:val="004E1C0C"/>
    <w:rsid w:val="004E22B9"/>
    <w:rsid w:val="004E244F"/>
    <w:rsid w:val="004E3BC2"/>
    <w:rsid w:val="004E3C34"/>
    <w:rsid w:val="004F7E5E"/>
    <w:rsid w:val="00500859"/>
    <w:rsid w:val="00510034"/>
    <w:rsid w:val="00513B17"/>
    <w:rsid w:val="00520131"/>
    <w:rsid w:val="00521169"/>
    <w:rsid w:val="005451AA"/>
    <w:rsid w:val="00551BBF"/>
    <w:rsid w:val="00552689"/>
    <w:rsid w:val="0055596E"/>
    <w:rsid w:val="00555EFB"/>
    <w:rsid w:val="00566700"/>
    <w:rsid w:val="00571DF2"/>
    <w:rsid w:val="0058179B"/>
    <w:rsid w:val="00593495"/>
    <w:rsid w:val="005A29E2"/>
    <w:rsid w:val="005A487A"/>
    <w:rsid w:val="005B1B4F"/>
    <w:rsid w:val="005B4832"/>
    <w:rsid w:val="005B7C08"/>
    <w:rsid w:val="005C16AE"/>
    <w:rsid w:val="005C3E27"/>
    <w:rsid w:val="005C5140"/>
    <w:rsid w:val="005E1D93"/>
    <w:rsid w:val="005E68E6"/>
    <w:rsid w:val="005F5461"/>
    <w:rsid w:val="005F6791"/>
    <w:rsid w:val="00603E82"/>
    <w:rsid w:val="00607700"/>
    <w:rsid w:val="00632072"/>
    <w:rsid w:val="00632332"/>
    <w:rsid w:val="00632C79"/>
    <w:rsid w:val="006466E5"/>
    <w:rsid w:val="006562D0"/>
    <w:rsid w:val="00663766"/>
    <w:rsid w:val="00664BA9"/>
    <w:rsid w:val="00676A90"/>
    <w:rsid w:val="006827BA"/>
    <w:rsid w:val="00683B33"/>
    <w:rsid w:val="0069741F"/>
    <w:rsid w:val="006A2B42"/>
    <w:rsid w:val="006A58FB"/>
    <w:rsid w:val="006B111A"/>
    <w:rsid w:val="006D0DD0"/>
    <w:rsid w:val="006D145A"/>
    <w:rsid w:val="006D1AE0"/>
    <w:rsid w:val="006D3D3C"/>
    <w:rsid w:val="006E5EB3"/>
    <w:rsid w:val="006E6138"/>
    <w:rsid w:val="006F2F09"/>
    <w:rsid w:val="006F3D27"/>
    <w:rsid w:val="006F45F0"/>
    <w:rsid w:val="00702BE1"/>
    <w:rsid w:val="00706DEB"/>
    <w:rsid w:val="00710446"/>
    <w:rsid w:val="00717008"/>
    <w:rsid w:val="00731306"/>
    <w:rsid w:val="00742BDF"/>
    <w:rsid w:val="007614BE"/>
    <w:rsid w:val="00772422"/>
    <w:rsid w:val="00784FEC"/>
    <w:rsid w:val="00793554"/>
    <w:rsid w:val="007B267F"/>
    <w:rsid w:val="007B3178"/>
    <w:rsid w:val="007C3B21"/>
    <w:rsid w:val="007C5EE5"/>
    <w:rsid w:val="007D57CD"/>
    <w:rsid w:val="007E096B"/>
    <w:rsid w:val="007E0E8B"/>
    <w:rsid w:val="007F5700"/>
    <w:rsid w:val="0080364A"/>
    <w:rsid w:val="00815073"/>
    <w:rsid w:val="0082027D"/>
    <w:rsid w:val="00830154"/>
    <w:rsid w:val="00846842"/>
    <w:rsid w:val="00847076"/>
    <w:rsid w:val="00863EC3"/>
    <w:rsid w:val="00866C25"/>
    <w:rsid w:val="00874365"/>
    <w:rsid w:val="00876D76"/>
    <w:rsid w:val="008774AE"/>
    <w:rsid w:val="00885BC7"/>
    <w:rsid w:val="008866B7"/>
    <w:rsid w:val="00886EDA"/>
    <w:rsid w:val="008919C8"/>
    <w:rsid w:val="008A159F"/>
    <w:rsid w:val="008A3E67"/>
    <w:rsid w:val="008A69C3"/>
    <w:rsid w:val="008B3E8B"/>
    <w:rsid w:val="008B4DB2"/>
    <w:rsid w:val="008B7083"/>
    <w:rsid w:val="008C2F75"/>
    <w:rsid w:val="008D43CD"/>
    <w:rsid w:val="008D6B74"/>
    <w:rsid w:val="008E2E45"/>
    <w:rsid w:val="008E2FA8"/>
    <w:rsid w:val="008F0CEA"/>
    <w:rsid w:val="008F3EBC"/>
    <w:rsid w:val="008F5065"/>
    <w:rsid w:val="008F7A8C"/>
    <w:rsid w:val="00906E32"/>
    <w:rsid w:val="0091108C"/>
    <w:rsid w:val="00914FA2"/>
    <w:rsid w:val="0091622F"/>
    <w:rsid w:val="0092519F"/>
    <w:rsid w:val="009470FF"/>
    <w:rsid w:val="00951F66"/>
    <w:rsid w:val="00962163"/>
    <w:rsid w:val="009800C3"/>
    <w:rsid w:val="009843B0"/>
    <w:rsid w:val="009A54DB"/>
    <w:rsid w:val="009A692B"/>
    <w:rsid w:val="009A6AE8"/>
    <w:rsid w:val="009A6D63"/>
    <w:rsid w:val="009C25B4"/>
    <w:rsid w:val="009D093A"/>
    <w:rsid w:val="009D16B0"/>
    <w:rsid w:val="009D600E"/>
    <w:rsid w:val="009D71C6"/>
    <w:rsid w:val="009E45F7"/>
    <w:rsid w:val="009E4B18"/>
    <w:rsid w:val="009E6853"/>
    <w:rsid w:val="009E74B8"/>
    <w:rsid w:val="009E7D4A"/>
    <w:rsid w:val="00A02C15"/>
    <w:rsid w:val="00A173C7"/>
    <w:rsid w:val="00A32269"/>
    <w:rsid w:val="00A3369E"/>
    <w:rsid w:val="00A4063C"/>
    <w:rsid w:val="00A45175"/>
    <w:rsid w:val="00A543E1"/>
    <w:rsid w:val="00A55DC1"/>
    <w:rsid w:val="00A70A9B"/>
    <w:rsid w:val="00A769CB"/>
    <w:rsid w:val="00A76F0B"/>
    <w:rsid w:val="00A85609"/>
    <w:rsid w:val="00A85AF9"/>
    <w:rsid w:val="00A91700"/>
    <w:rsid w:val="00A93083"/>
    <w:rsid w:val="00AA0E80"/>
    <w:rsid w:val="00AA6D1D"/>
    <w:rsid w:val="00AB18DF"/>
    <w:rsid w:val="00AB23A0"/>
    <w:rsid w:val="00AC59FE"/>
    <w:rsid w:val="00AE7C7E"/>
    <w:rsid w:val="00AF1792"/>
    <w:rsid w:val="00AF60BD"/>
    <w:rsid w:val="00B1044B"/>
    <w:rsid w:val="00B111C1"/>
    <w:rsid w:val="00B15247"/>
    <w:rsid w:val="00B175AE"/>
    <w:rsid w:val="00B17718"/>
    <w:rsid w:val="00B20139"/>
    <w:rsid w:val="00B21D46"/>
    <w:rsid w:val="00B24412"/>
    <w:rsid w:val="00B32658"/>
    <w:rsid w:val="00B7457D"/>
    <w:rsid w:val="00B75232"/>
    <w:rsid w:val="00B77337"/>
    <w:rsid w:val="00B848D0"/>
    <w:rsid w:val="00BA5DB9"/>
    <w:rsid w:val="00BA7BF2"/>
    <w:rsid w:val="00BB08DD"/>
    <w:rsid w:val="00BB4EC8"/>
    <w:rsid w:val="00BB56BA"/>
    <w:rsid w:val="00BC03D8"/>
    <w:rsid w:val="00BC0CB1"/>
    <w:rsid w:val="00BC413D"/>
    <w:rsid w:val="00BD0412"/>
    <w:rsid w:val="00BD04CB"/>
    <w:rsid w:val="00BF1F8E"/>
    <w:rsid w:val="00BF609B"/>
    <w:rsid w:val="00BF60E0"/>
    <w:rsid w:val="00BF7BC3"/>
    <w:rsid w:val="00C14633"/>
    <w:rsid w:val="00C23EAF"/>
    <w:rsid w:val="00C31C16"/>
    <w:rsid w:val="00C41DB6"/>
    <w:rsid w:val="00C42E19"/>
    <w:rsid w:val="00C43F7C"/>
    <w:rsid w:val="00C4478A"/>
    <w:rsid w:val="00C51B4D"/>
    <w:rsid w:val="00C57BE3"/>
    <w:rsid w:val="00C64A81"/>
    <w:rsid w:val="00C665B8"/>
    <w:rsid w:val="00C668AB"/>
    <w:rsid w:val="00C73047"/>
    <w:rsid w:val="00CA3A4D"/>
    <w:rsid w:val="00CA4457"/>
    <w:rsid w:val="00CA4802"/>
    <w:rsid w:val="00CB4A96"/>
    <w:rsid w:val="00CC0F3C"/>
    <w:rsid w:val="00CD0C3C"/>
    <w:rsid w:val="00CD3418"/>
    <w:rsid w:val="00CD42F4"/>
    <w:rsid w:val="00CE072F"/>
    <w:rsid w:val="00CF18A2"/>
    <w:rsid w:val="00CF7896"/>
    <w:rsid w:val="00D0199F"/>
    <w:rsid w:val="00D0362C"/>
    <w:rsid w:val="00D06650"/>
    <w:rsid w:val="00D32F12"/>
    <w:rsid w:val="00D40F84"/>
    <w:rsid w:val="00D53EA1"/>
    <w:rsid w:val="00D60F0F"/>
    <w:rsid w:val="00D70A68"/>
    <w:rsid w:val="00D750D7"/>
    <w:rsid w:val="00D771D1"/>
    <w:rsid w:val="00D90FFC"/>
    <w:rsid w:val="00D92F3C"/>
    <w:rsid w:val="00D962C0"/>
    <w:rsid w:val="00D96887"/>
    <w:rsid w:val="00DA2E54"/>
    <w:rsid w:val="00DC0373"/>
    <w:rsid w:val="00DC3F14"/>
    <w:rsid w:val="00DC500F"/>
    <w:rsid w:val="00DD075F"/>
    <w:rsid w:val="00DD122E"/>
    <w:rsid w:val="00DD6F49"/>
    <w:rsid w:val="00DE1A52"/>
    <w:rsid w:val="00DF1073"/>
    <w:rsid w:val="00E04702"/>
    <w:rsid w:val="00E060DD"/>
    <w:rsid w:val="00E0790B"/>
    <w:rsid w:val="00E22DDA"/>
    <w:rsid w:val="00E24166"/>
    <w:rsid w:val="00E33AAB"/>
    <w:rsid w:val="00E36341"/>
    <w:rsid w:val="00E40712"/>
    <w:rsid w:val="00E44B0A"/>
    <w:rsid w:val="00E4709E"/>
    <w:rsid w:val="00E52B72"/>
    <w:rsid w:val="00E56BDF"/>
    <w:rsid w:val="00E707E9"/>
    <w:rsid w:val="00E75014"/>
    <w:rsid w:val="00E83EDB"/>
    <w:rsid w:val="00E87AC1"/>
    <w:rsid w:val="00EA5E48"/>
    <w:rsid w:val="00EB3F23"/>
    <w:rsid w:val="00EC66AB"/>
    <w:rsid w:val="00EE52A0"/>
    <w:rsid w:val="00EE5F59"/>
    <w:rsid w:val="00EE7128"/>
    <w:rsid w:val="00F04409"/>
    <w:rsid w:val="00F32B0A"/>
    <w:rsid w:val="00F33C01"/>
    <w:rsid w:val="00F35AA6"/>
    <w:rsid w:val="00F43424"/>
    <w:rsid w:val="00F50F8E"/>
    <w:rsid w:val="00F51A77"/>
    <w:rsid w:val="00F52EC7"/>
    <w:rsid w:val="00F53F9B"/>
    <w:rsid w:val="00F70336"/>
    <w:rsid w:val="00F76362"/>
    <w:rsid w:val="00F826E8"/>
    <w:rsid w:val="00F842DE"/>
    <w:rsid w:val="00F90897"/>
    <w:rsid w:val="00F93D1C"/>
    <w:rsid w:val="00F94BAB"/>
    <w:rsid w:val="00FA354B"/>
    <w:rsid w:val="00FB4561"/>
    <w:rsid w:val="00FB5218"/>
    <w:rsid w:val="00FB5C12"/>
    <w:rsid w:val="00FB65E2"/>
    <w:rsid w:val="00FB6945"/>
    <w:rsid w:val="00FB7C56"/>
    <w:rsid w:val="00FC1EE9"/>
    <w:rsid w:val="00FD2029"/>
    <w:rsid w:val="00FD3DC5"/>
    <w:rsid w:val="00FD625A"/>
    <w:rsid w:val="00FF0AD4"/>
    <w:rsid w:val="00FF4F13"/>
    <w:rsid w:val="00FF5123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7E9C9C-D28A-4B27-BC27-9A805481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529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аголовок параграфа (1.),Section,level2 hdg,111,Section Heading"/>
    <w:basedOn w:val="a"/>
    <w:link w:val="10"/>
    <w:autoRedefine/>
    <w:uiPriority w:val="99"/>
    <w:qFormat/>
    <w:rsid w:val="006A2B42"/>
    <w:pPr>
      <w:keepNext/>
      <w:numPr>
        <w:numId w:val="3"/>
      </w:numPr>
      <w:tabs>
        <w:tab w:val="clear" w:pos="643"/>
        <w:tab w:val="num" w:pos="1080"/>
      </w:tabs>
      <w:spacing w:before="240" w:after="240"/>
      <w:ind w:left="1080"/>
      <w:jc w:val="center"/>
      <w:outlineLvl w:val="0"/>
    </w:pPr>
    <w:rPr>
      <w:rFonts w:ascii="Garamond" w:hAnsi="Garamond"/>
      <w:b/>
      <w:bCs/>
      <w:caps/>
      <w:color w:val="000000"/>
      <w:kern w:val="28"/>
      <w:sz w:val="22"/>
      <w:szCs w:val="22"/>
      <w:lang w:eastAsia="en-US"/>
    </w:rPr>
  </w:style>
  <w:style w:type="paragraph" w:styleId="20">
    <w:name w:val="heading 2"/>
    <w:basedOn w:val="a"/>
    <w:next w:val="a"/>
    <w:link w:val="21"/>
    <w:uiPriority w:val="99"/>
    <w:qFormat/>
    <w:rsid w:val="000F6F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H3,Заголовок подпукта (1.1.1),Level 1 - 1,o"/>
    <w:basedOn w:val="a"/>
    <w:link w:val="30"/>
    <w:autoRedefine/>
    <w:uiPriority w:val="99"/>
    <w:qFormat/>
    <w:rsid w:val="00030379"/>
    <w:pPr>
      <w:widowControl w:val="0"/>
      <w:spacing w:before="120" w:after="120"/>
      <w:outlineLvl w:val="2"/>
    </w:pPr>
    <w:rPr>
      <w:rFonts w:ascii="Garamond" w:hAnsi="Garamond"/>
      <w:b/>
      <w:color w:val="000000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7B26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3364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level2 hdg Знак,111 Знак,Section Heading Знак"/>
    <w:basedOn w:val="a0"/>
    <w:link w:val="1"/>
    <w:uiPriority w:val="99"/>
    <w:locked/>
    <w:rsid w:val="006A2B42"/>
    <w:rPr>
      <w:rFonts w:ascii="Garamond" w:hAnsi="Garamond" w:cs="Times New Roman"/>
      <w:b/>
      <w:caps/>
      <w:color w:val="000000"/>
      <w:kern w:val="28"/>
      <w:sz w:val="22"/>
      <w:lang w:val="ru-RU" w:eastAsia="en-US"/>
    </w:rPr>
  </w:style>
  <w:style w:type="character" w:customStyle="1" w:styleId="21">
    <w:name w:val="Заголовок 2 Знак"/>
    <w:basedOn w:val="a0"/>
    <w:link w:val="20"/>
    <w:uiPriority w:val="99"/>
    <w:locked/>
    <w:rsid w:val="000F6FCF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aliases w:val="H3 Знак,Заголовок подпукта (1.1.1) Знак,Level 1 - 1 Знак,o Знак"/>
    <w:basedOn w:val="a0"/>
    <w:link w:val="3"/>
    <w:uiPriority w:val="99"/>
    <w:locked/>
    <w:rsid w:val="00030379"/>
    <w:rPr>
      <w:rFonts w:ascii="Garamond" w:hAnsi="Garamond" w:cs="Times New Roman"/>
      <w:b/>
      <w:color w:val="000000"/>
      <w:sz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7B267F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3364A"/>
    <w:rPr>
      <w:rFonts w:ascii="Calibri" w:hAnsi="Calibri" w:cs="Times New Roman"/>
      <w:b/>
      <w:i/>
      <w:sz w:val="26"/>
    </w:rPr>
  </w:style>
  <w:style w:type="paragraph" w:customStyle="1" w:styleId="a3">
    <w:name w:val="Знак"/>
    <w:basedOn w:val="a"/>
    <w:uiPriority w:val="99"/>
    <w:rsid w:val="001135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aliases w:val="body text"/>
    <w:basedOn w:val="a"/>
    <w:link w:val="a5"/>
    <w:uiPriority w:val="99"/>
    <w:rsid w:val="00113529"/>
    <w:pPr>
      <w:spacing w:before="120" w:after="120"/>
      <w:jc w:val="both"/>
    </w:pPr>
    <w:rPr>
      <w:sz w:val="20"/>
      <w:szCs w:val="20"/>
      <w:lang w:val="en-GB"/>
    </w:rPr>
  </w:style>
  <w:style w:type="character" w:customStyle="1" w:styleId="a5">
    <w:name w:val="Основной текст Знак"/>
    <w:aliases w:val="body text Знак"/>
    <w:basedOn w:val="a0"/>
    <w:link w:val="a4"/>
    <w:uiPriority w:val="99"/>
    <w:locked/>
    <w:rsid w:val="00113529"/>
    <w:rPr>
      <w:rFonts w:ascii="Times New Roman" w:hAnsi="Times New Roman" w:cs="Times New Roman"/>
      <w:sz w:val="20"/>
      <w:lang w:val="en-GB"/>
    </w:rPr>
  </w:style>
  <w:style w:type="paragraph" w:styleId="a6">
    <w:name w:val="Balloon Text"/>
    <w:basedOn w:val="a"/>
    <w:link w:val="a7"/>
    <w:uiPriority w:val="99"/>
    <w:semiHidden/>
    <w:rsid w:val="0092519F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92519F"/>
    <w:rPr>
      <w:rFonts w:ascii="Tahoma" w:hAnsi="Tahoma" w:cs="Times New Roman"/>
      <w:sz w:val="16"/>
    </w:rPr>
  </w:style>
  <w:style w:type="paragraph" w:customStyle="1" w:styleId="11">
    <w:name w:val="Абзац списка1"/>
    <w:basedOn w:val="a"/>
    <w:uiPriority w:val="99"/>
    <w:rsid w:val="000F0A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annotation reference"/>
    <w:basedOn w:val="a0"/>
    <w:uiPriority w:val="99"/>
    <w:semiHidden/>
    <w:rsid w:val="006562D0"/>
    <w:rPr>
      <w:rFonts w:cs="Times New Roman"/>
      <w:sz w:val="16"/>
    </w:rPr>
  </w:style>
  <w:style w:type="paragraph" w:styleId="a9">
    <w:name w:val="annotation text"/>
    <w:basedOn w:val="a"/>
    <w:link w:val="aa"/>
    <w:uiPriority w:val="99"/>
    <w:semiHidden/>
    <w:rsid w:val="006562D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6562D0"/>
    <w:rPr>
      <w:rFonts w:ascii="Times New Roman" w:hAnsi="Times New Roman" w:cs="Times New Roman"/>
    </w:rPr>
  </w:style>
  <w:style w:type="paragraph" w:styleId="ab">
    <w:name w:val="annotation subject"/>
    <w:basedOn w:val="a9"/>
    <w:next w:val="a9"/>
    <w:link w:val="ac"/>
    <w:uiPriority w:val="99"/>
    <w:semiHidden/>
    <w:rsid w:val="006562D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6562D0"/>
    <w:rPr>
      <w:rFonts w:ascii="Times New Roman" w:hAnsi="Times New Roman" w:cs="Times New Roman"/>
      <w:b/>
    </w:rPr>
  </w:style>
  <w:style w:type="paragraph" w:styleId="ad">
    <w:name w:val="header"/>
    <w:basedOn w:val="a"/>
    <w:link w:val="ae"/>
    <w:uiPriority w:val="99"/>
    <w:semiHidden/>
    <w:rsid w:val="000C07F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0C07FA"/>
    <w:rPr>
      <w:rFonts w:ascii="Times New Roman" w:hAnsi="Times New Roman" w:cs="Times New Roman"/>
      <w:sz w:val="24"/>
    </w:rPr>
  </w:style>
  <w:style w:type="paragraph" w:styleId="af">
    <w:name w:val="footer"/>
    <w:basedOn w:val="a"/>
    <w:link w:val="af0"/>
    <w:uiPriority w:val="99"/>
    <w:rsid w:val="000C07F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0C07FA"/>
    <w:rPr>
      <w:rFonts w:ascii="Times New Roman" w:hAnsi="Times New Roman" w:cs="Times New Roman"/>
      <w:sz w:val="24"/>
    </w:rPr>
  </w:style>
  <w:style w:type="paragraph" w:styleId="2">
    <w:name w:val="List Number 2"/>
    <w:basedOn w:val="a"/>
    <w:uiPriority w:val="99"/>
    <w:rsid w:val="00DD122E"/>
    <w:pPr>
      <w:keepNext/>
      <w:keepLines/>
      <w:numPr>
        <w:numId w:val="11"/>
      </w:numPr>
      <w:tabs>
        <w:tab w:val="clear" w:pos="1038"/>
        <w:tab w:val="num" w:pos="643"/>
        <w:tab w:val="left" w:pos="1260"/>
      </w:tabs>
      <w:spacing w:before="120"/>
      <w:ind w:left="643"/>
      <w:jc w:val="both"/>
    </w:pPr>
    <w:rPr>
      <w:rFonts w:ascii="Garamond" w:hAnsi="Garamond"/>
      <w:sz w:val="22"/>
      <w:szCs w:val="20"/>
      <w:lang w:eastAsia="en-US"/>
    </w:rPr>
  </w:style>
  <w:style w:type="paragraph" w:styleId="af1">
    <w:name w:val="List Paragraph"/>
    <w:basedOn w:val="a"/>
    <w:uiPriority w:val="99"/>
    <w:qFormat/>
    <w:rsid w:val="0013364A"/>
    <w:pPr>
      <w:ind w:left="720"/>
      <w:contextualSpacing/>
    </w:pPr>
  </w:style>
  <w:style w:type="paragraph" w:styleId="af2">
    <w:name w:val="Body Text Indent"/>
    <w:basedOn w:val="a"/>
    <w:link w:val="af3"/>
    <w:uiPriority w:val="99"/>
    <w:rsid w:val="00CB4A9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CB4A96"/>
    <w:rPr>
      <w:rFonts w:ascii="Times New Roman" w:hAnsi="Times New Roman" w:cs="Times New Roman"/>
      <w:sz w:val="24"/>
    </w:rPr>
  </w:style>
  <w:style w:type="paragraph" w:styleId="af4">
    <w:name w:val="Block Text"/>
    <w:basedOn w:val="a"/>
    <w:uiPriority w:val="99"/>
    <w:rsid w:val="00CD0C3C"/>
    <w:pPr>
      <w:widowControl w:val="0"/>
      <w:ind w:left="760" w:right="600"/>
      <w:jc w:val="center"/>
    </w:pPr>
    <w:rPr>
      <w:sz w:val="22"/>
      <w:szCs w:val="20"/>
    </w:rPr>
  </w:style>
  <w:style w:type="paragraph" w:customStyle="1" w:styleId="subclauseindent">
    <w:name w:val="subclauseindent"/>
    <w:basedOn w:val="a"/>
    <w:uiPriority w:val="99"/>
    <w:rsid w:val="006D3D3C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styleId="22">
    <w:name w:val="Body Text Indent 2"/>
    <w:basedOn w:val="a"/>
    <w:link w:val="23"/>
    <w:autoRedefine/>
    <w:uiPriority w:val="99"/>
    <w:rsid w:val="00D60F0F"/>
    <w:pPr>
      <w:keepNext/>
      <w:tabs>
        <w:tab w:val="num" w:pos="360"/>
        <w:tab w:val="left" w:pos="5670"/>
      </w:tabs>
      <w:spacing w:before="120"/>
      <w:jc w:val="center"/>
    </w:pPr>
    <w:rPr>
      <w:rFonts w:ascii="Garamond" w:hAnsi="Garamond"/>
      <w:b/>
      <w:iCs/>
      <w:color w:val="000000"/>
      <w:sz w:val="22"/>
      <w:szCs w:val="22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D60F0F"/>
    <w:rPr>
      <w:rFonts w:ascii="Garamond" w:hAnsi="Garamond" w:cs="Times New Roman"/>
      <w:b/>
      <w:color w:val="000000"/>
      <w:sz w:val="22"/>
    </w:rPr>
  </w:style>
  <w:style w:type="paragraph" w:styleId="af5">
    <w:name w:val="footnote text"/>
    <w:basedOn w:val="a"/>
    <w:link w:val="af6"/>
    <w:uiPriority w:val="99"/>
    <w:semiHidden/>
    <w:rsid w:val="008A3E6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locked/>
    <w:rsid w:val="008A3E67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rsid w:val="008A3E67"/>
    <w:rPr>
      <w:rFonts w:cs="Times New Roman"/>
      <w:vertAlign w:val="superscript"/>
    </w:rPr>
  </w:style>
  <w:style w:type="paragraph" w:styleId="af8">
    <w:name w:val="Title"/>
    <w:basedOn w:val="a"/>
    <w:link w:val="af9"/>
    <w:uiPriority w:val="99"/>
    <w:qFormat/>
    <w:rsid w:val="004D18B2"/>
    <w:pPr>
      <w:jc w:val="center"/>
    </w:pPr>
    <w:rPr>
      <w:sz w:val="28"/>
      <w:szCs w:val="28"/>
    </w:rPr>
  </w:style>
  <w:style w:type="character" w:customStyle="1" w:styleId="af9">
    <w:name w:val="Название Знак"/>
    <w:basedOn w:val="a0"/>
    <w:link w:val="af8"/>
    <w:uiPriority w:val="99"/>
    <w:locked/>
    <w:rsid w:val="004D18B2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6</Pages>
  <Words>2001</Words>
  <Characters>11407</Characters>
  <Application>Microsoft Office Word</Application>
  <DocSecurity>0</DocSecurity>
  <Lines>95</Lines>
  <Paragraphs>26</Paragraphs>
  <ScaleCrop>false</ScaleCrop>
  <Company>Microsoft</Company>
  <LinksUpToDate>false</LinksUpToDate>
  <CharactersWithSpaces>13382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natella</dc:creator>
  <cp:keywords/>
  <dc:description/>
  <cp:lastModifiedBy>Адиля Федяева</cp:lastModifiedBy>
  <cp:revision>12</cp:revision>
  <cp:lastPrinted>2015-01-27T08:18:00Z</cp:lastPrinted>
  <dcterms:created xsi:type="dcterms:W3CDTF">2015-02-18T15:35:00Z</dcterms:created>
  <dcterms:modified xsi:type="dcterms:W3CDTF">2015-02-24T06:33:00Z</dcterms:modified>
</cp:coreProperties>
</file>